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2E" w:rsidRDefault="00865352">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w:t>
      </w:r>
      <w:proofErr w:type="gramStart"/>
      <w:r>
        <w:rPr>
          <w:rFonts w:ascii="方正小标宋_GBK" w:eastAsia="方正小标宋_GBK" w:hAnsi="方正小标宋_GBK" w:cs="方正小标宋_GBK" w:hint="eastAsia"/>
          <w:bCs/>
          <w:sz w:val="44"/>
          <w:szCs w:val="44"/>
        </w:rPr>
        <w:t>市立信</w:t>
      </w:r>
      <w:proofErr w:type="gramEnd"/>
      <w:r>
        <w:rPr>
          <w:rFonts w:ascii="方正小标宋_GBK" w:eastAsia="方正小标宋_GBK" w:hAnsi="方正小标宋_GBK" w:cs="方正小标宋_GBK" w:hint="eastAsia"/>
          <w:bCs/>
          <w:sz w:val="44"/>
          <w:szCs w:val="44"/>
        </w:rPr>
        <w:t>职业教育中心</w:t>
      </w:r>
    </w:p>
    <w:p w:rsidR="00AF3E2E" w:rsidRDefault="00865352">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 xml:space="preserve">    </w:t>
      </w:r>
      <w:r>
        <w:rPr>
          <w:rFonts w:ascii="方正小标宋_GBK" w:eastAsia="方正小标宋_GBK" w:hAnsi="方正小标宋_GBK" w:cs="方正小标宋_GBK" w:hint="eastAsia"/>
          <w:bCs/>
          <w:sz w:val="44"/>
          <w:szCs w:val="44"/>
        </w:rPr>
        <w:t>笃信楼</w:t>
      </w:r>
      <w:proofErr w:type="gramStart"/>
      <w:r>
        <w:rPr>
          <w:rFonts w:ascii="方正小标宋_GBK" w:eastAsia="方正小标宋_GBK" w:hAnsi="方正小标宋_GBK" w:cs="方正小标宋_GBK" w:hint="eastAsia"/>
          <w:bCs/>
          <w:sz w:val="44"/>
          <w:szCs w:val="44"/>
        </w:rPr>
        <w:t>二报告</w:t>
      </w:r>
      <w:proofErr w:type="gramEnd"/>
      <w:r>
        <w:rPr>
          <w:rFonts w:ascii="方正小标宋_GBK" w:eastAsia="方正小标宋_GBK" w:hAnsi="方正小标宋_GBK" w:cs="方正小标宋_GBK" w:hint="eastAsia"/>
          <w:bCs/>
          <w:sz w:val="44"/>
          <w:szCs w:val="44"/>
        </w:rPr>
        <w:t>厅</w:t>
      </w:r>
      <w:r>
        <w:rPr>
          <w:rFonts w:ascii="方正小标宋_GBK" w:eastAsia="方正小标宋_GBK" w:hAnsi="方正小标宋_GBK" w:cs="方正小标宋_GBK"/>
          <w:bCs/>
          <w:sz w:val="44"/>
          <w:szCs w:val="44"/>
        </w:rPr>
        <w:t>LED</w:t>
      </w:r>
      <w:r>
        <w:rPr>
          <w:rFonts w:ascii="方正小标宋_GBK" w:eastAsia="方正小标宋_GBK" w:hAnsi="方正小标宋_GBK" w:cs="方正小标宋_GBK"/>
          <w:bCs/>
          <w:sz w:val="44"/>
          <w:szCs w:val="44"/>
        </w:rPr>
        <w:t>屏建设</w:t>
      </w:r>
      <w:r>
        <w:rPr>
          <w:rFonts w:ascii="方正小标宋_GBK" w:eastAsia="方正小标宋_GBK" w:hAnsi="方正小标宋_GBK" w:cs="方正小标宋_GBK" w:hint="eastAsia"/>
          <w:bCs/>
          <w:sz w:val="44"/>
          <w:szCs w:val="44"/>
        </w:rPr>
        <w:t>项目招标文件</w:t>
      </w:r>
    </w:p>
    <w:p w:rsidR="00AF3E2E" w:rsidRDefault="00AF3E2E">
      <w:pPr>
        <w:spacing w:line="594" w:lineRule="exact"/>
        <w:rPr>
          <w:rFonts w:ascii="方正黑体_GBK" w:eastAsia="方正黑体_GBK" w:hAnsi="方正黑体_GBK" w:cs="方正黑体_GBK"/>
          <w:bCs/>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一、招标项目</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w:t>
      </w:r>
      <w:proofErr w:type="gramStart"/>
      <w:r>
        <w:rPr>
          <w:rFonts w:ascii="方正仿宋_GBK" w:eastAsia="方正仿宋_GBK" w:hAnsi="方正仿宋_GBK" w:cs="方正仿宋_GBK" w:hint="eastAsia"/>
          <w:sz w:val="32"/>
          <w:szCs w:val="32"/>
        </w:rPr>
        <w:t>市立信</w:t>
      </w:r>
      <w:proofErr w:type="gramEnd"/>
      <w:r>
        <w:rPr>
          <w:rFonts w:ascii="方正仿宋_GBK" w:eastAsia="方正仿宋_GBK" w:hAnsi="方正仿宋_GBK" w:cs="方正仿宋_GBK" w:hint="eastAsia"/>
          <w:sz w:val="32"/>
          <w:szCs w:val="32"/>
        </w:rPr>
        <w:t>职业教育中心《笃信楼二报告厅</w:t>
      </w:r>
      <w:r>
        <w:rPr>
          <w:rFonts w:ascii="方正仿宋_GBK" w:eastAsia="方正仿宋_GBK" w:hAnsi="方正仿宋_GBK" w:cs="方正仿宋_GBK" w:hint="eastAsia"/>
          <w:sz w:val="32"/>
          <w:szCs w:val="32"/>
        </w:rPr>
        <w:t>LED</w:t>
      </w:r>
      <w:r>
        <w:rPr>
          <w:rFonts w:ascii="方正仿宋_GBK" w:eastAsia="方正仿宋_GBK" w:hAnsi="方正仿宋_GBK" w:cs="方正仿宋_GBK" w:hint="eastAsia"/>
          <w:sz w:val="32"/>
          <w:szCs w:val="32"/>
        </w:rPr>
        <w:t>屏建设》项目</w:t>
      </w:r>
      <w:r>
        <w:rPr>
          <w:rFonts w:ascii="方正仿宋_GBK" w:eastAsia="方正仿宋_GBK" w:hAnsi="方正仿宋_GBK" w:cs="方正仿宋_GBK"/>
          <w:sz w:val="32"/>
          <w:szCs w:val="32"/>
        </w:rPr>
        <w:t>。</w:t>
      </w:r>
    </w:p>
    <w:p w:rsidR="00AF3E2E" w:rsidRDefault="00AF3E2E">
      <w:pPr>
        <w:pStyle w:val="1"/>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二、招标内容</w:t>
      </w:r>
    </w:p>
    <w:tbl>
      <w:tblPr>
        <w:tblW w:w="9984" w:type="dxa"/>
        <w:tblInd w:w="-210" w:type="dxa"/>
        <w:shd w:val="clear" w:color="auto" w:fill="FFFFFF"/>
        <w:tblLayout w:type="fixed"/>
        <w:tblCellMar>
          <w:left w:w="0" w:type="dxa"/>
          <w:right w:w="0" w:type="dxa"/>
        </w:tblCellMar>
        <w:tblLook w:val="04A0" w:firstRow="1" w:lastRow="0" w:firstColumn="1" w:lastColumn="0" w:noHBand="0" w:noVBand="1"/>
      </w:tblPr>
      <w:tblGrid>
        <w:gridCol w:w="934"/>
        <w:gridCol w:w="2750"/>
        <w:gridCol w:w="983"/>
        <w:gridCol w:w="2376"/>
        <w:gridCol w:w="2941"/>
      </w:tblGrid>
      <w:tr w:rsidR="00AF3E2E">
        <w:trPr>
          <w:trHeight w:val="855"/>
        </w:trPr>
        <w:tc>
          <w:tcPr>
            <w:tcW w:w="9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序号</w:t>
            </w:r>
          </w:p>
        </w:tc>
        <w:tc>
          <w:tcPr>
            <w:tcW w:w="27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p>
        </w:tc>
        <w:tc>
          <w:tcPr>
            <w:tcW w:w="98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数量</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最高限价</w:t>
            </w:r>
          </w:p>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（万元）</w:t>
            </w:r>
          </w:p>
        </w:tc>
        <w:tc>
          <w:tcPr>
            <w:tcW w:w="2941" w:type="dxa"/>
            <w:tcBorders>
              <w:top w:val="single" w:sz="4" w:space="0" w:color="auto"/>
              <w:bottom w:val="single" w:sz="4" w:space="0" w:color="auto"/>
              <w:right w:val="single" w:sz="4" w:space="0" w:color="auto"/>
            </w:tcBorders>
            <w:shd w:val="clear" w:color="auto" w:fill="auto"/>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投标保证金</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（元）</w:t>
            </w:r>
          </w:p>
        </w:tc>
      </w:tr>
      <w:tr w:rsidR="00AF3E2E">
        <w:trPr>
          <w:trHeight w:val="1223"/>
        </w:trPr>
        <w:tc>
          <w:tcPr>
            <w:tcW w:w="9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p>
        </w:tc>
        <w:tc>
          <w:tcPr>
            <w:tcW w:w="27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笃信楼</w:t>
            </w:r>
            <w:proofErr w:type="gramStart"/>
            <w:r>
              <w:rPr>
                <w:rFonts w:ascii="方正仿宋_GBK" w:eastAsia="方正仿宋_GBK" w:hAnsi="方正仿宋_GBK" w:cs="方正仿宋_GBK" w:hint="eastAsia"/>
                <w:sz w:val="32"/>
                <w:szCs w:val="32"/>
              </w:rPr>
              <w:t>二报告</w:t>
            </w:r>
            <w:proofErr w:type="gramEnd"/>
            <w:r>
              <w:rPr>
                <w:rFonts w:ascii="方正仿宋_GBK" w:eastAsia="方正仿宋_GBK" w:hAnsi="方正仿宋_GBK" w:cs="方正仿宋_GBK" w:hint="eastAsia"/>
                <w:sz w:val="32"/>
                <w:szCs w:val="32"/>
              </w:rPr>
              <w:t>厅</w:t>
            </w:r>
            <w:r>
              <w:rPr>
                <w:rFonts w:ascii="方正仿宋_GBK" w:eastAsia="方正仿宋_GBK" w:hAnsi="方正仿宋_GBK" w:cs="方正仿宋_GBK" w:hint="eastAsia"/>
                <w:sz w:val="32"/>
                <w:szCs w:val="32"/>
              </w:rPr>
              <w:t>LED</w:t>
            </w:r>
            <w:proofErr w:type="gramStart"/>
            <w:r>
              <w:rPr>
                <w:rFonts w:ascii="方正仿宋_GBK" w:eastAsia="方正仿宋_GBK" w:hAnsi="方正仿宋_GBK" w:cs="方正仿宋_GBK" w:hint="eastAsia"/>
                <w:sz w:val="32"/>
                <w:szCs w:val="32"/>
              </w:rPr>
              <w:t>屏建设</w:t>
            </w:r>
            <w:proofErr w:type="gramEnd"/>
          </w:p>
        </w:tc>
        <w:tc>
          <w:tcPr>
            <w:tcW w:w="98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套</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5</w:t>
            </w:r>
          </w:p>
        </w:tc>
        <w:tc>
          <w:tcPr>
            <w:tcW w:w="2941" w:type="dxa"/>
            <w:tcBorders>
              <w:top w:val="single" w:sz="4" w:space="0" w:color="auto"/>
              <w:bottom w:val="single" w:sz="4" w:space="0" w:color="auto"/>
              <w:right w:val="single" w:sz="4" w:space="0" w:color="auto"/>
            </w:tcBorders>
            <w:shd w:val="clear" w:color="auto" w:fill="auto"/>
            <w:vAlign w:val="center"/>
          </w:tcPr>
          <w:p w:rsidR="00AF3E2E" w:rsidRDefault="00865352">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68</w:t>
            </w:r>
            <w:r>
              <w:rPr>
                <w:rFonts w:ascii="方正仿宋_GBK" w:eastAsia="方正仿宋_GBK" w:hAnsi="方正仿宋_GBK" w:cs="方正仿宋_GBK" w:hint="eastAsia"/>
                <w:sz w:val="32"/>
                <w:szCs w:val="32"/>
              </w:rPr>
              <w:t>00</w:t>
            </w:r>
          </w:p>
        </w:tc>
      </w:tr>
    </w:tbl>
    <w:p w:rsidR="00AF3E2E" w:rsidRDefault="00AF3E2E">
      <w:pPr>
        <w:spacing w:line="594" w:lineRule="exact"/>
        <w:rPr>
          <w:rFonts w:ascii="仿宋" w:eastAsia="仿宋" w:hAnsi="仿宋"/>
          <w:color w:val="000000" w:themeColor="text1"/>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三、采购清单</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详见附件。</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四、交货时间、地点、方式</w:t>
      </w:r>
    </w:p>
    <w:p w:rsidR="00AF3E2E" w:rsidRDefault="00865352">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（一）交货及安装完成时间：</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w:t>
      </w:r>
    </w:p>
    <w:p w:rsidR="00AF3E2E" w:rsidRDefault="00865352">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（二）交货地点：重庆市沙</w:t>
      </w:r>
      <w:proofErr w:type="gramStart"/>
      <w:r>
        <w:rPr>
          <w:rFonts w:ascii="方正仿宋_GBK" w:eastAsia="方正仿宋_GBK" w:hAnsi="方正仿宋_GBK" w:cs="方正仿宋_GBK" w:hint="eastAsia"/>
          <w:sz w:val="32"/>
          <w:szCs w:val="32"/>
        </w:rPr>
        <w:t>坪坝区歌乐山</w:t>
      </w:r>
      <w:proofErr w:type="gramEnd"/>
      <w:r>
        <w:rPr>
          <w:rFonts w:ascii="方正仿宋_GBK" w:eastAsia="方正仿宋_GBK" w:hAnsi="方正仿宋_GBK" w:cs="方正仿宋_GBK" w:hint="eastAsia"/>
          <w:sz w:val="32"/>
          <w:szCs w:val="32"/>
        </w:rPr>
        <w:t>会车场</w:t>
      </w:r>
      <w:r>
        <w:rPr>
          <w:rFonts w:ascii="方正仿宋_GBK" w:eastAsia="方正仿宋_GBK" w:hAnsi="方正仿宋_GBK" w:cs="方正仿宋_GBK" w:hint="eastAsia"/>
          <w:sz w:val="32"/>
          <w:szCs w:val="32"/>
        </w:rPr>
        <w:t>119</w:t>
      </w:r>
      <w:r>
        <w:rPr>
          <w:rFonts w:ascii="方正仿宋_GBK" w:eastAsia="方正仿宋_GBK" w:hAnsi="方正仿宋_GBK" w:cs="方正仿宋_GBK" w:hint="eastAsia"/>
          <w:sz w:val="32"/>
          <w:szCs w:val="32"/>
        </w:rPr>
        <w:t>号。</w:t>
      </w:r>
    </w:p>
    <w:p w:rsidR="00AF3E2E" w:rsidRDefault="00865352">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（三）交货方式：</w:t>
      </w:r>
    </w:p>
    <w:p w:rsidR="00AF3E2E" w:rsidRPr="00865352" w:rsidRDefault="00865352" w:rsidP="00865352">
      <w:pPr>
        <w:spacing w:line="594"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此项目为交钥匙项目，要求在</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日前将产品送达、完成安装，并交付使用。</w:t>
      </w: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五、质保期及付款方式</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交付货物半年内发生两次及以上故障则视为不合格产品。</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半年内未发生故障，双方组织人员进行验收。</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验收合格后中标单位交</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的质保金；甲方收到质保金后支付</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货款。质保期满后退还质保金，期间不计利息。</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质保期：验收合格之日起</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个月。</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六、投标人要求</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在中华人民共和国境内合法注册，持有工商营业执照、税务登记，具有独立法人资格，能够独立承担民事责任，有供应能力。</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具有本次招标项目的生产或经销资质，具有良好售后服务能力。</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有固定的生产及经营场所，具备履行合同所必需的设备、专业能力、供货能力，具备良好的商业信誉和财务状况。</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法律、行政法规规定的其它条件。</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参加政府采购活动近三年内，在经营活动中没有重大违法记录。</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不接受联合体投标。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法定代表人需提供身份证原件及复印件；被委托人必须是本公司员工，需出示法人授权委托书原件、本公司为被委托人缴纳</w:t>
      </w:r>
      <w:proofErr w:type="gramStart"/>
      <w:r>
        <w:rPr>
          <w:rFonts w:ascii="方正仿宋_GBK" w:eastAsia="方正仿宋_GBK" w:hAnsi="方正仿宋_GBK" w:cs="方正仿宋_GBK" w:hint="eastAsia"/>
          <w:sz w:val="32"/>
          <w:szCs w:val="32"/>
        </w:rPr>
        <w:t>社保证明</w:t>
      </w:r>
      <w:proofErr w:type="gramEnd"/>
      <w:r>
        <w:rPr>
          <w:rFonts w:ascii="方正仿宋_GBK" w:eastAsia="方正仿宋_GBK" w:hAnsi="方正仿宋_GBK" w:cs="方正仿宋_GBK" w:hint="eastAsia"/>
          <w:sz w:val="32"/>
          <w:szCs w:val="32"/>
        </w:rPr>
        <w:t>、被委托人身份证原件及复印件。</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按照疫情期间防疫管理要求，投标人须提前向学校报备。</w:t>
      </w: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七、投标保证金</w:t>
      </w:r>
      <w:r>
        <w:rPr>
          <w:rFonts w:ascii="方正黑体_GBK" w:eastAsia="方正黑体_GBK" w:hAnsi="方正黑体_GBK" w:cs="方正黑体_GBK" w:hint="eastAsia"/>
          <w:bCs/>
          <w:sz w:val="32"/>
          <w:szCs w:val="32"/>
        </w:rPr>
        <w:t>、履约保证金</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投标前，投标单位需向甲方交投标保证金</w:t>
      </w:r>
      <w:r>
        <w:rPr>
          <w:rFonts w:ascii="方正仿宋_GBK" w:eastAsia="方正仿宋_GBK" w:hAnsi="方正仿宋_GBK" w:cs="方正仿宋_GBK"/>
          <w:sz w:val="32"/>
          <w:szCs w:val="32"/>
        </w:rPr>
        <w:t>68</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元。</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若投标单位开标后有无故撤回其投标文件、拒绝遵守投标承诺等行为，将没收投标保证金并依法追究相应责任。标书密封，否则投标无效。</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未中标单位，投标结束后退还保证金。</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中标单位投标保证金在中标后自动转为履约保证金。</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中标单位无正当理由在要求时间内拒签合同或在执行合同期间有违约行为，将没收保证金并依法追究相应责任。合同期满或合同规定的全部义务履约完成后</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个工作日内无条件一次性退还履约保证金，期间不计利息。</w:t>
      </w:r>
    </w:p>
    <w:p w:rsidR="00AF3E2E" w:rsidRDefault="00AF3E2E">
      <w:pPr>
        <w:spacing w:line="594" w:lineRule="exact"/>
        <w:rPr>
          <w:rFonts w:ascii="仿宋" w:eastAsia="仿宋" w:hAnsi="仿宋"/>
          <w:bCs/>
          <w:sz w:val="28"/>
          <w:szCs w:val="28"/>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八、中标原则</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根据投标</w:t>
      </w:r>
      <w:r>
        <w:rPr>
          <w:rFonts w:ascii="方正仿宋_GBK" w:eastAsia="方正仿宋_GBK" w:hAnsi="方正仿宋_GBK" w:cs="方正仿宋_GBK" w:hint="eastAsia"/>
          <w:sz w:val="32"/>
          <w:szCs w:val="32"/>
        </w:rPr>
        <w:t>单位现场报价，低价者中标。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报价需低于甲方的最高限价。</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如报价出现</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个以上最低价，则进行下一轮竞标。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如所有报价均高于最高限价</w:t>
      </w:r>
      <w:proofErr w:type="gramStart"/>
      <w:r>
        <w:rPr>
          <w:rFonts w:ascii="方正仿宋_GBK" w:eastAsia="方正仿宋_GBK" w:hAnsi="方正仿宋_GBK" w:cs="方正仿宋_GBK" w:hint="eastAsia"/>
          <w:sz w:val="32"/>
          <w:szCs w:val="32"/>
        </w:rPr>
        <w:t>则按流标</w:t>
      </w:r>
      <w:proofErr w:type="gramEnd"/>
      <w:r>
        <w:rPr>
          <w:rFonts w:ascii="方正仿宋_GBK" w:eastAsia="方正仿宋_GBK" w:hAnsi="方正仿宋_GBK" w:cs="方正仿宋_GBK" w:hint="eastAsia"/>
          <w:sz w:val="32"/>
          <w:szCs w:val="32"/>
        </w:rPr>
        <w:t>处理。</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九、投标报备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报备截止时间：</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时</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报备方式：短信</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短信内容为：投标项目名称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公司名称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联系人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联系方式</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hint="eastAsia"/>
          <w:sz w:val="32"/>
          <w:szCs w:val="32"/>
        </w:rPr>
        <w:t>报备联系人：郑瑶</w:t>
      </w:r>
      <w:proofErr w:type="gramStart"/>
      <w:r>
        <w:rPr>
          <w:rFonts w:ascii="方正仿宋_GBK" w:eastAsia="方正仿宋_GBK" w:hAnsi="方正仿宋_GBK" w:cs="方正仿宋_GBK" w:hint="eastAsia"/>
          <w:sz w:val="32"/>
          <w:szCs w:val="32"/>
        </w:rPr>
        <w:t>瑶</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13883180053</w:t>
      </w:r>
      <w:r>
        <w:rPr>
          <w:rFonts w:ascii="方正仿宋_GBK" w:eastAsia="方正仿宋_GBK" w:hAnsi="方正仿宋_GBK" w:cs="方正仿宋_GBK" w:hint="eastAsia"/>
          <w:sz w:val="32"/>
          <w:szCs w:val="32"/>
        </w:rPr>
        <w:t>）</w:t>
      </w:r>
    </w:p>
    <w:p w:rsidR="00AF3E2E" w:rsidRDefault="00AF3E2E">
      <w:pPr>
        <w:spacing w:line="594" w:lineRule="exact"/>
        <w:rPr>
          <w:rFonts w:ascii="仿宋" w:eastAsia="仿宋" w:hAnsi="仿宋"/>
          <w:color w:val="000000" w:themeColor="text1"/>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十、开标与评标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评审成员：由甲方组织相关人员构成。</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日上午</w:t>
      </w:r>
      <w:r>
        <w:rPr>
          <w:rFonts w:ascii="方正仿宋_GBK" w:eastAsia="方正仿宋_GBK" w:hAnsi="方正仿宋_GBK" w:cs="方正仿宋_GBK" w:hint="eastAsia"/>
          <w:sz w:val="32"/>
          <w:szCs w:val="32"/>
        </w:rPr>
        <w:t>9:40</w:t>
      </w:r>
      <w:r>
        <w:rPr>
          <w:rFonts w:ascii="方正仿宋_GBK" w:eastAsia="方正仿宋_GBK" w:hAnsi="方正仿宋_GBK" w:cs="方正仿宋_GBK" w:hint="eastAsia"/>
          <w:sz w:val="32"/>
          <w:szCs w:val="32"/>
        </w:rPr>
        <w:t>前——将投标文件送达重庆市沙</w:t>
      </w:r>
      <w:proofErr w:type="gramStart"/>
      <w:r>
        <w:rPr>
          <w:rFonts w:ascii="方正仿宋_GBK" w:eastAsia="方正仿宋_GBK" w:hAnsi="方正仿宋_GBK" w:cs="方正仿宋_GBK" w:hint="eastAsia"/>
          <w:sz w:val="32"/>
          <w:szCs w:val="32"/>
        </w:rPr>
        <w:t>坪坝区歌乐山</w:t>
      </w:r>
      <w:proofErr w:type="gramEnd"/>
      <w:r>
        <w:rPr>
          <w:rFonts w:ascii="方正仿宋_GBK" w:eastAsia="方正仿宋_GBK" w:hAnsi="方正仿宋_GBK" w:cs="方正仿宋_GBK" w:hint="eastAsia"/>
          <w:sz w:val="32"/>
          <w:szCs w:val="32"/>
        </w:rPr>
        <w:t>会车场</w:t>
      </w:r>
      <w:r>
        <w:rPr>
          <w:rFonts w:ascii="方正仿宋_GBK" w:eastAsia="方正仿宋_GBK" w:hAnsi="方正仿宋_GBK" w:cs="方正仿宋_GBK" w:hint="eastAsia"/>
          <w:sz w:val="32"/>
          <w:szCs w:val="32"/>
        </w:rPr>
        <w:t>119</w:t>
      </w:r>
      <w:r>
        <w:rPr>
          <w:rFonts w:ascii="方正仿宋_GBK" w:eastAsia="方正仿宋_GBK" w:hAnsi="方正仿宋_GBK" w:cs="方正仿宋_GBK" w:hint="eastAsia"/>
          <w:sz w:val="32"/>
          <w:szCs w:val="32"/>
        </w:rPr>
        <w:t>号</w:t>
      </w:r>
      <w:proofErr w:type="gramStart"/>
      <w:r>
        <w:rPr>
          <w:rFonts w:ascii="方正仿宋_GBK" w:eastAsia="方正仿宋_GBK" w:hAnsi="方正仿宋_GBK" w:cs="方正仿宋_GBK" w:hint="eastAsia"/>
          <w:sz w:val="32"/>
          <w:szCs w:val="32"/>
        </w:rPr>
        <w:t>立信北校区</w:t>
      </w:r>
      <w:proofErr w:type="gramEnd"/>
      <w:r>
        <w:rPr>
          <w:rFonts w:ascii="方正仿宋_GBK" w:eastAsia="方正仿宋_GBK" w:hAnsi="方正仿宋_GBK" w:cs="方正仿宋_GBK" w:hint="eastAsia"/>
          <w:sz w:val="32"/>
          <w:szCs w:val="32"/>
        </w:rPr>
        <w:t>笃信楼二楼三会议室。</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开标：</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日上午</w:t>
      </w:r>
      <w:r>
        <w:rPr>
          <w:rFonts w:ascii="方正仿宋_GBK" w:eastAsia="方正仿宋_GBK" w:hAnsi="方正仿宋_GBK" w:cs="方正仿宋_GBK" w:hint="eastAsia"/>
          <w:sz w:val="32"/>
          <w:szCs w:val="32"/>
        </w:rPr>
        <w:t>10:00</w:t>
      </w:r>
      <w:r>
        <w:rPr>
          <w:rFonts w:ascii="方正仿宋_GBK" w:eastAsia="方正仿宋_GBK" w:hAnsi="方正仿宋_GBK" w:cs="方正仿宋_GBK" w:hint="eastAsia"/>
          <w:sz w:val="32"/>
          <w:szCs w:val="32"/>
        </w:rPr>
        <w:t>——开标。</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十一、投标文件的组成</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目录。</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响应函。</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法定代表人需提供身份证原件及复印件；或被委托人需出示法人授权委托书原件、本公司为被委托人缴纳</w:t>
      </w:r>
      <w:proofErr w:type="gramStart"/>
      <w:r>
        <w:rPr>
          <w:rFonts w:ascii="方正仿宋_GBK" w:eastAsia="方正仿宋_GBK" w:hAnsi="方正仿宋_GBK" w:cs="方正仿宋_GBK" w:hint="eastAsia"/>
          <w:sz w:val="32"/>
          <w:szCs w:val="32"/>
        </w:rPr>
        <w:t>社保证明</w:t>
      </w:r>
      <w:proofErr w:type="gramEnd"/>
      <w:r>
        <w:rPr>
          <w:rFonts w:ascii="方正仿宋_GBK" w:eastAsia="方正仿宋_GBK" w:hAnsi="方正仿宋_GBK" w:cs="方正仿宋_GBK" w:hint="eastAsia"/>
          <w:sz w:val="32"/>
          <w:szCs w:val="32"/>
        </w:rPr>
        <w:t>、被委托人身份证原件及复印件。</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营业执照、税务登记证（复印件</w:t>
      </w:r>
      <w:proofErr w:type="gramStart"/>
      <w:r>
        <w:rPr>
          <w:rFonts w:ascii="方正仿宋_GBK" w:eastAsia="方正仿宋_GBK" w:hAnsi="方正仿宋_GBK" w:cs="方正仿宋_GBK" w:hint="eastAsia"/>
          <w:sz w:val="32"/>
          <w:szCs w:val="32"/>
        </w:rPr>
        <w:t>盖鲜章</w:t>
      </w:r>
      <w:proofErr w:type="gramEnd"/>
      <w:r>
        <w:rPr>
          <w:rFonts w:ascii="方正仿宋_GBK" w:eastAsia="方正仿宋_GBK" w:hAnsi="方正仿宋_GBK" w:cs="方正仿宋_GBK" w:hint="eastAsia"/>
          <w:sz w:val="32"/>
          <w:szCs w:val="32"/>
        </w:rPr>
        <w:t>）。</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企业相关资质证明，包括：资质文件、公司情况、业绩简介等资料，以及投标单位认为有必要提供的其他有关资料文件（复印件</w:t>
      </w:r>
      <w:proofErr w:type="gramStart"/>
      <w:r>
        <w:rPr>
          <w:rFonts w:ascii="方正仿宋_GBK" w:eastAsia="方正仿宋_GBK" w:hAnsi="方正仿宋_GBK" w:cs="方正仿宋_GBK" w:hint="eastAsia"/>
          <w:sz w:val="32"/>
          <w:szCs w:val="32"/>
        </w:rPr>
        <w:t>盖鲜章</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报价表，包括：产品价格明细、人工费、安装调试费、保险费、税金、培训费等一切费用的总价。</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十二、评标须知</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招标前提</w:t>
      </w:r>
      <w:bookmarkStart w:id="0" w:name="_GoBack"/>
      <w:bookmarkEnd w:id="0"/>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应有不少于三家单位参与投标，否则该项目流标。</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报价</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项目为交钥匙项目，此次招标按照总报价（否则视为对招标不响应）。价格应包括完成规定的范围全部内容所需的全部费用。除非文件另有规定，报价应包括产品安装、所需人工、材料、保险、利润、税金、劳保统筹、政策性文件规定及合同包含的所有风险、优惠率、责任等各项一切费用。</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价格采用唯一价格，即不得为某一范围价格。报价货币为人民币。</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响应性文件的密封</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投标单位响应性文件要求一正二副，应将正、副本分别用标有“正本”和“副本”字样的信封密封，并在信封上标明“项目名称”、“单位名称”（盖章）、“详细地址”、“邮政编码”、“电话”</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和“请勿于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日之前启封！”（盖骑缝章）的提示警句等。如果未按上述要求密封并加注标志，将被视为无效响应。</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评标程序</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）资格审查：评标小组先对资质证明文件部分进行审查。</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）技术审查：对资质合格单位的技术参数及相关资料部分，依据招标文件中技术参数及要求进行审查，并对之进行相应的评审（包括人工、报价、培训标准等情况）。</w:t>
      </w:r>
      <w:r>
        <w:rPr>
          <w:rFonts w:ascii="方正仿宋_GBK" w:eastAsia="方正仿宋_GBK" w:hAnsi="方正仿宋_GBK" w:cs="方正仿宋_GBK" w:hint="eastAsia"/>
          <w:sz w:val="32"/>
          <w:szCs w:val="32"/>
        </w:rPr>
        <w:t xml:space="preserve"> </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）价格评审：资质、技术审查合格的投标单位可进入最后</w:t>
      </w:r>
      <w:r>
        <w:rPr>
          <w:rFonts w:ascii="方正仿宋_GBK" w:eastAsia="方正仿宋_GBK" w:hAnsi="方正仿宋_GBK" w:cs="方正仿宋_GBK" w:hint="eastAsia"/>
          <w:sz w:val="32"/>
          <w:szCs w:val="32"/>
        </w:rPr>
        <w:lastRenderedPageBreak/>
        <w:t>报价阶段。</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）评标小组根据采购要求，在全部满足招标文件实质性要求且质量、服务等相等的前提下</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以价格最低的原则确定中标单位。</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十三、交货</w:t>
      </w:r>
      <w:r>
        <w:rPr>
          <w:rFonts w:ascii="宋体" w:hAnsi="宋体" w:cs="宋体" w:hint="eastAsia"/>
          <w:bCs/>
          <w:sz w:val="32"/>
          <w:szCs w:val="32"/>
        </w:rPr>
        <w:t>注意</w:t>
      </w:r>
      <w:r>
        <w:rPr>
          <w:rFonts w:ascii="方正黑体_GBK" w:eastAsia="方正黑体_GBK" w:hAnsi="方正黑体_GBK" w:cs="方正黑体_GBK" w:hint="eastAsia"/>
          <w:bCs/>
          <w:sz w:val="32"/>
          <w:szCs w:val="32"/>
        </w:rPr>
        <w:t>事项</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中标单位提供的各种产品必须按国家“三包”规定执行，完全符合招标文件中规定的技术参数要求。</w:t>
      </w:r>
    </w:p>
    <w:p w:rsidR="00AF3E2E" w:rsidRDefault="00865352">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中标单位必须按时送货到甲方指定地点，完成安装、调试并达到</w:t>
      </w:r>
      <w:r>
        <w:rPr>
          <w:rFonts w:ascii="方正仿宋_GBK" w:eastAsia="方正仿宋_GBK" w:hAnsi="方正仿宋_GBK" w:cs="方正仿宋_GBK" w:hint="eastAsia"/>
          <w:sz w:val="32"/>
          <w:szCs w:val="32"/>
        </w:rPr>
        <w:t>使用标准。</w:t>
      </w:r>
    </w:p>
    <w:p w:rsidR="00AF3E2E" w:rsidRDefault="00AF3E2E">
      <w:pPr>
        <w:spacing w:line="594" w:lineRule="exact"/>
        <w:ind w:firstLineChars="200" w:firstLine="640"/>
        <w:rPr>
          <w:rFonts w:ascii="方正仿宋_GBK" w:eastAsia="方正仿宋_GBK" w:hAnsi="方正仿宋_GBK" w:cs="方正仿宋_GBK"/>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十四、联系人：</w:t>
      </w:r>
      <w:bookmarkStart w:id="1" w:name="OLE_LINK1"/>
      <w:r>
        <w:rPr>
          <w:rFonts w:ascii="方正黑体_GBK" w:eastAsia="方正黑体_GBK" w:hAnsi="方正黑体_GBK" w:cs="方正黑体_GBK" w:hint="eastAsia"/>
          <w:bCs/>
          <w:sz w:val="32"/>
          <w:szCs w:val="32"/>
        </w:rPr>
        <w:t>潘洪英（</w:t>
      </w:r>
      <w:r>
        <w:rPr>
          <w:rFonts w:ascii="方正黑体_GBK" w:eastAsia="方正黑体_GBK" w:hAnsi="方正黑体_GBK" w:cs="方正黑体_GBK" w:hint="eastAsia"/>
          <w:bCs/>
          <w:sz w:val="32"/>
          <w:szCs w:val="32"/>
        </w:rPr>
        <w:t>13452395852</w:t>
      </w:r>
      <w:r>
        <w:rPr>
          <w:rFonts w:ascii="方正黑体_GBK" w:eastAsia="方正黑体_GBK" w:hAnsi="方正黑体_GBK" w:cs="方正黑体_GBK" w:hint="eastAsia"/>
          <w:bCs/>
          <w:sz w:val="32"/>
          <w:szCs w:val="32"/>
        </w:rPr>
        <w:t>）</w:t>
      </w:r>
      <w:bookmarkEnd w:id="1"/>
    </w:p>
    <w:p w:rsidR="00AF3E2E" w:rsidRDefault="00AF3E2E">
      <w:pPr>
        <w:spacing w:line="594" w:lineRule="exact"/>
        <w:rPr>
          <w:rFonts w:ascii="方正黑体_GBK" w:eastAsia="方正黑体_GBK" w:hAnsi="方正黑体_GBK" w:cs="方正黑体_GBK"/>
          <w:bCs/>
          <w:sz w:val="32"/>
          <w:szCs w:val="32"/>
        </w:rPr>
      </w:pPr>
    </w:p>
    <w:p w:rsidR="00AF3E2E" w:rsidRDefault="00865352">
      <w:pPr>
        <w:spacing w:line="594"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十五、本招标文件解释权归重庆</w:t>
      </w:r>
      <w:proofErr w:type="gramStart"/>
      <w:r>
        <w:rPr>
          <w:rFonts w:ascii="方正黑体_GBK" w:eastAsia="方正黑体_GBK" w:hAnsi="方正黑体_GBK" w:cs="方正黑体_GBK" w:hint="eastAsia"/>
          <w:bCs/>
          <w:sz w:val="32"/>
          <w:szCs w:val="32"/>
        </w:rPr>
        <w:t>市立信</w:t>
      </w:r>
      <w:proofErr w:type="gramEnd"/>
      <w:r>
        <w:rPr>
          <w:rFonts w:ascii="方正黑体_GBK" w:eastAsia="方正黑体_GBK" w:hAnsi="方正黑体_GBK" w:cs="方正黑体_GBK" w:hint="eastAsia"/>
          <w:bCs/>
          <w:sz w:val="32"/>
          <w:szCs w:val="32"/>
        </w:rPr>
        <w:t>职业教育中心所有。</w:t>
      </w:r>
    </w:p>
    <w:p w:rsidR="00AF3E2E" w:rsidRDefault="00865352">
      <w:pPr>
        <w:spacing w:line="594" w:lineRule="exact"/>
        <w:ind w:firstLineChars="200" w:firstLine="560"/>
        <w:jc w:val="right"/>
        <w:rPr>
          <w:rFonts w:ascii="方正仿宋_GBK" w:eastAsia="方正仿宋_GBK" w:hAnsi="方正仿宋_GBK" w:cs="方正仿宋_GBK"/>
          <w:sz w:val="32"/>
          <w:szCs w:val="32"/>
        </w:rPr>
      </w:pPr>
      <w:r>
        <w:rPr>
          <w:rFonts w:ascii="仿宋" w:eastAsia="仿宋" w:hAnsi="仿宋" w:hint="eastAsia"/>
          <w:sz w:val="28"/>
          <w:szCs w:val="28"/>
        </w:rPr>
        <w:br/>
      </w:r>
      <w:r>
        <w:rPr>
          <w:rFonts w:ascii="方正仿宋_GBK" w:eastAsia="方正仿宋_GBK" w:hAnsi="方正仿宋_GBK" w:cs="方正仿宋_GBK" w:hint="eastAsia"/>
          <w:sz w:val="32"/>
          <w:szCs w:val="32"/>
        </w:rPr>
        <w:t>重庆</w:t>
      </w:r>
      <w:proofErr w:type="gramStart"/>
      <w:r>
        <w:rPr>
          <w:rFonts w:ascii="方正仿宋_GBK" w:eastAsia="方正仿宋_GBK" w:hAnsi="方正仿宋_GBK" w:cs="方正仿宋_GBK" w:hint="eastAsia"/>
          <w:sz w:val="32"/>
          <w:szCs w:val="32"/>
        </w:rPr>
        <w:t>市立信</w:t>
      </w:r>
      <w:proofErr w:type="gramEnd"/>
      <w:r>
        <w:rPr>
          <w:rFonts w:ascii="方正仿宋_GBK" w:eastAsia="方正仿宋_GBK" w:hAnsi="方正仿宋_GBK" w:cs="方正仿宋_GBK" w:hint="eastAsia"/>
          <w:sz w:val="32"/>
          <w:szCs w:val="32"/>
        </w:rPr>
        <w:t>职业教育中心</w:t>
      </w:r>
    </w:p>
    <w:p w:rsidR="00AF3E2E" w:rsidRDefault="00865352">
      <w:pPr>
        <w:spacing w:line="594" w:lineRule="exact"/>
        <w:ind w:firstLineChars="200" w:firstLine="640"/>
        <w:jc w:val="right"/>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 xml:space="preserve">                                   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w:t>
      </w:r>
    </w:p>
    <w:p w:rsidR="00AF3E2E" w:rsidRDefault="00AF3E2E">
      <w:pPr>
        <w:widowControl/>
        <w:spacing w:line="594" w:lineRule="exact"/>
        <w:rPr>
          <w:rFonts w:asciiTheme="majorEastAsia" w:eastAsiaTheme="majorEastAsia" w:hAnsiTheme="majorEastAsia"/>
          <w:b/>
          <w:sz w:val="28"/>
          <w:szCs w:val="28"/>
        </w:rPr>
      </w:pPr>
    </w:p>
    <w:p w:rsidR="00AF3E2E" w:rsidRDefault="00865352">
      <w:pPr>
        <w:rPr>
          <w:rFonts w:asciiTheme="majorEastAsia" w:eastAsiaTheme="majorEastAsia" w:hAnsiTheme="majorEastAsia"/>
          <w:b/>
          <w:sz w:val="28"/>
          <w:szCs w:val="28"/>
        </w:rPr>
      </w:pPr>
      <w:r>
        <w:rPr>
          <w:rFonts w:asciiTheme="majorEastAsia" w:eastAsiaTheme="majorEastAsia" w:hAnsiTheme="majorEastAsia" w:hint="eastAsia"/>
          <w:b/>
          <w:sz w:val="28"/>
          <w:szCs w:val="28"/>
        </w:rPr>
        <w:br w:type="page"/>
      </w:r>
    </w:p>
    <w:p w:rsidR="00AF3E2E" w:rsidRDefault="00865352">
      <w:pPr>
        <w:widowControl/>
        <w:spacing w:line="594"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附件</w:t>
      </w:r>
      <w:r>
        <w:rPr>
          <w:rFonts w:asciiTheme="majorEastAsia" w:eastAsiaTheme="majorEastAsia" w:hAnsiTheme="majorEastAsia" w:hint="eastAsia"/>
          <w:b/>
          <w:sz w:val="28"/>
          <w:szCs w:val="28"/>
        </w:rPr>
        <w:t>1</w:t>
      </w:r>
      <w:r>
        <w:rPr>
          <w:rFonts w:asciiTheme="majorEastAsia" w:eastAsiaTheme="majorEastAsia" w:hAnsiTheme="majorEastAsia" w:hint="eastAsia"/>
          <w:b/>
          <w:sz w:val="28"/>
          <w:szCs w:val="28"/>
        </w:rPr>
        <w:t>：笃信楼</w:t>
      </w:r>
      <w:proofErr w:type="gramStart"/>
      <w:r>
        <w:rPr>
          <w:rFonts w:asciiTheme="majorEastAsia" w:eastAsiaTheme="majorEastAsia" w:hAnsiTheme="majorEastAsia" w:hint="eastAsia"/>
          <w:b/>
          <w:sz w:val="28"/>
          <w:szCs w:val="28"/>
        </w:rPr>
        <w:t>二报告</w:t>
      </w:r>
      <w:proofErr w:type="gramEnd"/>
      <w:r>
        <w:rPr>
          <w:rFonts w:asciiTheme="majorEastAsia" w:eastAsiaTheme="majorEastAsia" w:hAnsiTheme="majorEastAsia" w:hint="eastAsia"/>
          <w:b/>
          <w:sz w:val="28"/>
          <w:szCs w:val="28"/>
        </w:rPr>
        <w:t>厅</w:t>
      </w:r>
      <w:r>
        <w:rPr>
          <w:rFonts w:asciiTheme="majorEastAsia" w:eastAsiaTheme="majorEastAsia" w:hAnsiTheme="majorEastAsia" w:hint="eastAsia"/>
          <w:b/>
          <w:sz w:val="28"/>
          <w:szCs w:val="28"/>
        </w:rPr>
        <w:t>LED</w:t>
      </w:r>
      <w:r>
        <w:rPr>
          <w:rFonts w:asciiTheme="majorEastAsia" w:eastAsiaTheme="majorEastAsia" w:hAnsiTheme="majorEastAsia" w:hint="eastAsia"/>
          <w:b/>
          <w:sz w:val="28"/>
          <w:szCs w:val="28"/>
        </w:rPr>
        <w:t>屏建设项目设备清单及要求</w:t>
      </w:r>
    </w:p>
    <w:p w:rsidR="00AF3E2E" w:rsidRDefault="00AF3E2E">
      <w:pPr>
        <w:widowControl/>
        <w:spacing w:line="594" w:lineRule="exact"/>
        <w:rPr>
          <w:rFonts w:asciiTheme="majorEastAsia" w:eastAsiaTheme="majorEastAsia" w:hAnsiTheme="majorEastAsia"/>
          <w:b/>
          <w:sz w:val="28"/>
          <w:szCs w:val="28"/>
        </w:rPr>
      </w:pPr>
    </w:p>
    <w:tbl>
      <w:tblPr>
        <w:tblpPr w:leftFromText="180" w:rightFromText="180" w:vertAnchor="text" w:tblpXSpec="center" w:tblpY="1"/>
        <w:tblOverlap w:val="neve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6954"/>
        <w:gridCol w:w="701"/>
        <w:gridCol w:w="716"/>
      </w:tblGrid>
      <w:tr w:rsidR="00AF3E2E">
        <w:trPr>
          <w:trHeight w:val="810"/>
        </w:trPr>
        <w:tc>
          <w:tcPr>
            <w:tcW w:w="10355" w:type="dxa"/>
            <w:gridSpan w:val="5"/>
            <w:shd w:val="clear" w:color="auto" w:fill="auto"/>
            <w:vAlign w:val="center"/>
          </w:tcPr>
          <w:p w:rsidR="00AF3E2E" w:rsidRDefault="00865352">
            <w:pPr>
              <w:widowControl/>
              <w:jc w:val="center"/>
              <w:rPr>
                <w:rFonts w:ascii="宋体" w:hAnsi="宋体" w:cs="宋体"/>
                <w:b/>
                <w:bCs/>
                <w:kern w:val="0"/>
                <w:sz w:val="28"/>
                <w:szCs w:val="28"/>
              </w:rPr>
            </w:pPr>
            <w:proofErr w:type="gramStart"/>
            <w:r>
              <w:rPr>
                <w:rFonts w:ascii="宋体" w:hAnsi="宋体" w:cs="宋体" w:hint="eastAsia"/>
                <w:b/>
                <w:bCs/>
                <w:kern w:val="0"/>
                <w:sz w:val="28"/>
                <w:szCs w:val="28"/>
              </w:rPr>
              <w:t>二报告</w:t>
            </w:r>
            <w:proofErr w:type="gramEnd"/>
            <w:r>
              <w:rPr>
                <w:rFonts w:ascii="宋体" w:hAnsi="宋体" w:cs="宋体" w:hint="eastAsia"/>
                <w:b/>
                <w:bCs/>
                <w:kern w:val="0"/>
                <w:sz w:val="28"/>
                <w:szCs w:val="28"/>
              </w:rPr>
              <w:t>厅</w:t>
            </w:r>
            <w:r>
              <w:rPr>
                <w:rFonts w:ascii="宋体" w:hAnsi="宋体" w:cs="宋体" w:hint="eastAsia"/>
                <w:b/>
                <w:bCs/>
                <w:kern w:val="0"/>
                <w:sz w:val="28"/>
                <w:szCs w:val="28"/>
              </w:rPr>
              <w:t>LED</w:t>
            </w:r>
            <w:r>
              <w:rPr>
                <w:rFonts w:ascii="宋体" w:hAnsi="宋体" w:cs="宋体" w:hint="eastAsia"/>
                <w:b/>
                <w:bCs/>
                <w:kern w:val="0"/>
                <w:sz w:val="28"/>
                <w:szCs w:val="28"/>
              </w:rPr>
              <w:t>显示屏</w:t>
            </w:r>
            <w:r>
              <w:rPr>
                <w:rFonts w:ascii="宋体" w:hAnsi="宋体" w:cs="宋体" w:hint="eastAsia"/>
                <w:b/>
                <w:bCs/>
                <w:kern w:val="0"/>
                <w:sz w:val="28"/>
                <w:szCs w:val="28"/>
              </w:rPr>
              <w:t>Q2.5</w:t>
            </w:r>
            <w:proofErr w:type="gramStart"/>
            <w:r>
              <w:rPr>
                <w:rFonts w:ascii="宋体" w:hAnsi="宋体" w:cs="宋体" w:hint="eastAsia"/>
                <w:b/>
                <w:bCs/>
                <w:kern w:val="0"/>
                <w:sz w:val="28"/>
                <w:szCs w:val="28"/>
              </w:rPr>
              <w:t>高刷</w:t>
            </w:r>
            <w:proofErr w:type="gramEnd"/>
            <w:r>
              <w:rPr>
                <w:rFonts w:ascii="宋体" w:hAnsi="宋体" w:cs="宋体" w:hint="eastAsia"/>
                <w:b/>
                <w:bCs/>
                <w:kern w:val="0"/>
                <w:sz w:val="28"/>
                <w:szCs w:val="28"/>
              </w:rPr>
              <w:t xml:space="preserve"> </w:t>
            </w:r>
            <w:r>
              <w:rPr>
                <w:rFonts w:ascii="宋体" w:hAnsi="宋体" w:cs="宋体" w:hint="eastAsia"/>
                <w:b/>
                <w:bCs/>
                <w:kern w:val="0"/>
                <w:sz w:val="28"/>
                <w:szCs w:val="28"/>
              </w:rPr>
              <w:t>单元板数量：</w:t>
            </w:r>
            <w:r>
              <w:rPr>
                <w:rFonts w:ascii="宋体" w:hAnsi="宋体" w:cs="宋体" w:hint="eastAsia"/>
                <w:b/>
                <w:bCs/>
                <w:kern w:val="0"/>
                <w:sz w:val="28"/>
                <w:szCs w:val="28"/>
              </w:rPr>
              <w:t xml:space="preserve">14*16 </w:t>
            </w:r>
            <w:r>
              <w:rPr>
                <w:rFonts w:ascii="宋体" w:hAnsi="宋体" w:cs="宋体" w:hint="eastAsia"/>
                <w:b/>
                <w:bCs/>
                <w:kern w:val="0"/>
                <w:sz w:val="28"/>
                <w:szCs w:val="28"/>
              </w:rPr>
              <w:t>，显示尺寸：</w:t>
            </w:r>
            <w:r>
              <w:rPr>
                <w:rFonts w:ascii="宋体" w:hAnsi="宋体" w:cs="宋体" w:hint="eastAsia"/>
                <w:b/>
                <w:bCs/>
                <w:kern w:val="0"/>
                <w:sz w:val="28"/>
                <w:szCs w:val="28"/>
              </w:rPr>
              <w:t xml:space="preserve">4.48*2.56 </w:t>
            </w:r>
            <w:r>
              <w:rPr>
                <w:rFonts w:ascii="宋体" w:hAnsi="宋体" w:cs="宋体" w:hint="eastAsia"/>
                <w:b/>
                <w:bCs/>
                <w:kern w:val="0"/>
                <w:sz w:val="28"/>
                <w:szCs w:val="28"/>
              </w:rPr>
              <w:t>，完工尺寸：</w:t>
            </w:r>
            <w:r>
              <w:rPr>
                <w:rFonts w:ascii="宋体" w:hAnsi="宋体" w:cs="宋体" w:hint="eastAsia"/>
                <w:b/>
                <w:bCs/>
                <w:kern w:val="0"/>
                <w:sz w:val="28"/>
                <w:szCs w:val="28"/>
              </w:rPr>
              <w:t>4.76*3.8</w:t>
            </w:r>
          </w:p>
        </w:tc>
      </w:tr>
      <w:tr w:rsidR="00AF3E2E">
        <w:trPr>
          <w:trHeight w:val="390"/>
        </w:trPr>
        <w:tc>
          <w:tcPr>
            <w:tcW w:w="850" w:type="dxa"/>
            <w:shd w:val="clear" w:color="000000" w:fill="FFFFFF"/>
            <w:vAlign w:val="center"/>
          </w:tcPr>
          <w:p w:rsidR="00AF3E2E" w:rsidRDefault="00865352">
            <w:pPr>
              <w:widowControl/>
              <w:jc w:val="center"/>
              <w:rPr>
                <w:rFonts w:ascii="宋体" w:hAnsi="宋体" w:cs="宋体"/>
                <w:kern w:val="0"/>
                <w:sz w:val="20"/>
              </w:rPr>
            </w:pPr>
            <w:r>
              <w:rPr>
                <w:rFonts w:ascii="宋体" w:hAnsi="宋体" w:cs="宋体" w:hint="eastAsia"/>
                <w:kern w:val="0"/>
                <w:sz w:val="20"/>
              </w:rPr>
              <w:t>序号</w:t>
            </w:r>
          </w:p>
        </w:tc>
        <w:tc>
          <w:tcPr>
            <w:tcW w:w="1134" w:type="dxa"/>
            <w:shd w:val="clear" w:color="000000" w:fill="FFFFFF"/>
            <w:vAlign w:val="center"/>
          </w:tcPr>
          <w:p w:rsidR="00AF3E2E" w:rsidRDefault="00865352">
            <w:pPr>
              <w:widowControl/>
              <w:jc w:val="center"/>
              <w:rPr>
                <w:rFonts w:ascii="宋体" w:hAnsi="宋体" w:cs="宋体"/>
                <w:kern w:val="0"/>
                <w:sz w:val="20"/>
              </w:rPr>
            </w:pPr>
            <w:r>
              <w:rPr>
                <w:rFonts w:ascii="宋体" w:hAnsi="宋体" w:cs="宋体" w:hint="eastAsia"/>
                <w:kern w:val="0"/>
                <w:sz w:val="20"/>
              </w:rPr>
              <w:t>产品名称</w:t>
            </w:r>
          </w:p>
        </w:tc>
        <w:tc>
          <w:tcPr>
            <w:tcW w:w="6954" w:type="dxa"/>
            <w:shd w:val="clear" w:color="000000" w:fill="FFFFFF"/>
            <w:noWrap/>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参数</w:t>
            </w:r>
          </w:p>
        </w:tc>
        <w:tc>
          <w:tcPr>
            <w:tcW w:w="701" w:type="dxa"/>
            <w:shd w:val="clear" w:color="000000" w:fill="FFFFFF"/>
            <w:vAlign w:val="center"/>
          </w:tcPr>
          <w:p w:rsidR="00AF3E2E" w:rsidRDefault="00865352">
            <w:pPr>
              <w:widowControl/>
              <w:jc w:val="center"/>
              <w:rPr>
                <w:rFonts w:ascii="宋体" w:hAnsi="宋体" w:cs="宋体"/>
                <w:kern w:val="0"/>
                <w:sz w:val="20"/>
              </w:rPr>
            </w:pPr>
            <w:r>
              <w:rPr>
                <w:rFonts w:ascii="宋体" w:hAnsi="宋体" w:cs="宋体" w:hint="eastAsia"/>
                <w:kern w:val="0"/>
                <w:sz w:val="20"/>
              </w:rPr>
              <w:t>单位</w:t>
            </w:r>
          </w:p>
        </w:tc>
        <w:tc>
          <w:tcPr>
            <w:tcW w:w="716" w:type="dxa"/>
            <w:shd w:val="clear" w:color="000000" w:fill="FFFFFF"/>
            <w:vAlign w:val="center"/>
          </w:tcPr>
          <w:p w:rsidR="00AF3E2E" w:rsidRDefault="00865352">
            <w:pPr>
              <w:widowControl/>
              <w:jc w:val="center"/>
              <w:rPr>
                <w:rFonts w:ascii="宋体" w:hAnsi="宋体" w:cs="宋体"/>
                <w:kern w:val="0"/>
                <w:sz w:val="20"/>
              </w:rPr>
            </w:pPr>
            <w:r>
              <w:rPr>
                <w:rFonts w:ascii="宋体" w:hAnsi="宋体" w:cs="宋体" w:hint="eastAsia"/>
                <w:kern w:val="0"/>
                <w:sz w:val="20"/>
              </w:rPr>
              <w:t>数量</w:t>
            </w:r>
          </w:p>
        </w:tc>
      </w:tr>
      <w:tr w:rsidR="00AF3E2E">
        <w:trPr>
          <w:trHeight w:val="2967"/>
        </w:trPr>
        <w:tc>
          <w:tcPr>
            <w:tcW w:w="850" w:type="dxa"/>
            <w:vMerge w:val="restart"/>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1</w:t>
            </w:r>
          </w:p>
        </w:tc>
        <w:tc>
          <w:tcPr>
            <w:tcW w:w="1134" w:type="dxa"/>
            <w:vMerge w:val="restart"/>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全彩</w:t>
            </w:r>
            <w:r>
              <w:rPr>
                <w:rFonts w:ascii="宋体" w:hAnsi="宋体" w:cs="宋体" w:hint="eastAsia"/>
                <w:kern w:val="0"/>
                <w:sz w:val="20"/>
              </w:rPr>
              <w:t>LED</w:t>
            </w:r>
            <w:r>
              <w:rPr>
                <w:rFonts w:ascii="宋体" w:hAnsi="宋体" w:cs="宋体" w:hint="eastAsia"/>
                <w:kern w:val="0"/>
                <w:sz w:val="20"/>
              </w:rPr>
              <w:t>显示屏</w:t>
            </w:r>
          </w:p>
        </w:tc>
        <w:tc>
          <w:tcPr>
            <w:tcW w:w="6954" w:type="dxa"/>
            <w:vMerge w:val="restart"/>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显示屏参数：</w:t>
            </w:r>
            <w:r>
              <w:rPr>
                <w:rFonts w:ascii="宋体" w:hAnsi="宋体" w:cs="宋体" w:hint="eastAsia"/>
                <w:kern w:val="0"/>
                <w:sz w:val="20"/>
              </w:rPr>
              <w:br/>
            </w:r>
            <w:r>
              <w:rPr>
                <w:rFonts w:ascii="宋体" w:hAnsi="宋体" w:cs="宋体" w:hint="eastAsia"/>
                <w:kern w:val="0"/>
                <w:sz w:val="20"/>
              </w:rPr>
              <w:t>1</w:t>
            </w:r>
            <w:r>
              <w:rPr>
                <w:rFonts w:ascii="宋体" w:hAnsi="宋体" w:cs="宋体" w:hint="eastAsia"/>
                <w:kern w:val="0"/>
                <w:sz w:val="20"/>
              </w:rPr>
              <w:t>、像素点间距：</w:t>
            </w:r>
            <w:r>
              <w:rPr>
                <w:rFonts w:ascii="宋体" w:hAnsi="宋体" w:cs="宋体" w:hint="eastAsia"/>
                <w:kern w:val="0"/>
                <w:sz w:val="20"/>
              </w:rPr>
              <w:t>2.5</w:t>
            </w:r>
            <w:r>
              <w:rPr>
                <w:rFonts w:ascii="宋体" w:hAnsi="宋体" w:cs="宋体" w:hint="eastAsia"/>
                <w:kern w:val="0"/>
                <w:sz w:val="20"/>
              </w:rPr>
              <w:t>±</w:t>
            </w:r>
            <w:r>
              <w:rPr>
                <w:rFonts w:ascii="宋体" w:hAnsi="宋体" w:cs="宋体" w:hint="eastAsia"/>
                <w:kern w:val="0"/>
                <w:sz w:val="20"/>
              </w:rPr>
              <w:t>0.05mm</w:t>
            </w:r>
            <w:r>
              <w:rPr>
                <w:rFonts w:ascii="宋体" w:hAnsi="宋体" w:cs="宋体" w:hint="eastAsia"/>
                <w:kern w:val="0"/>
                <w:sz w:val="20"/>
              </w:rPr>
              <w:t>；</w:t>
            </w:r>
            <w:r>
              <w:rPr>
                <w:rFonts w:ascii="宋体" w:hAnsi="宋体" w:cs="宋体" w:hint="eastAsia"/>
                <w:kern w:val="0"/>
                <w:sz w:val="20"/>
              </w:rPr>
              <w:br/>
              <w:t>2</w:t>
            </w:r>
            <w:r>
              <w:rPr>
                <w:rFonts w:ascii="宋体" w:hAnsi="宋体" w:cs="宋体" w:hint="eastAsia"/>
                <w:kern w:val="0"/>
                <w:sz w:val="20"/>
              </w:rPr>
              <w:t>、供电方式：支持</w:t>
            </w:r>
            <w:proofErr w:type="gramStart"/>
            <w:r>
              <w:rPr>
                <w:rFonts w:ascii="宋体" w:hAnsi="宋体" w:cs="宋体" w:hint="eastAsia"/>
                <w:kern w:val="0"/>
                <w:sz w:val="20"/>
              </w:rPr>
              <w:t>电源均流</w:t>
            </w:r>
            <w:proofErr w:type="gramEnd"/>
            <w:r>
              <w:rPr>
                <w:rFonts w:ascii="宋体" w:hAnsi="宋体" w:cs="宋体" w:hint="eastAsia"/>
                <w:kern w:val="0"/>
                <w:sz w:val="20"/>
              </w:rPr>
              <w:t>DC4.2V</w:t>
            </w:r>
            <w:r>
              <w:rPr>
                <w:rFonts w:ascii="宋体" w:hAnsi="宋体" w:cs="宋体" w:hint="eastAsia"/>
                <w:kern w:val="0"/>
                <w:sz w:val="20"/>
              </w:rPr>
              <w:t>～</w:t>
            </w:r>
            <w:r>
              <w:rPr>
                <w:rFonts w:ascii="宋体" w:hAnsi="宋体" w:cs="宋体" w:hint="eastAsia"/>
                <w:kern w:val="0"/>
                <w:sz w:val="20"/>
              </w:rPr>
              <w:t>DC4.5V</w:t>
            </w:r>
            <w:r>
              <w:rPr>
                <w:rFonts w:ascii="宋体" w:hAnsi="宋体" w:cs="宋体" w:hint="eastAsia"/>
                <w:kern w:val="0"/>
                <w:sz w:val="20"/>
              </w:rPr>
              <w:t>供电；</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3</w:t>
            </w:r>
            <w:r>
              <w:rPr>
                <w:rFonts w:ascii="宋体" w:hAnsi="宋体" w:cs="宋体" w:hint="eastAsia"/>
                <w:kern w:val="0"/>
                <w:sz w:val="20"/>
              </w:rPr>
              <w:t>、模组平整度：≤</w:t>
            </w:r>
            <w:r>
              <w:rPr>
                <w:rFonts w:ascii="宋体" w:hAnsi="宋体" w:cs="宋体" w:hint="eastAsia"/>
                <w:kern w:val="0"/>
                <w:sz w:val="20"/>
              </w:rPr>
              <w:t>0.03mm</w:t>
            </w:r>
            <w:r>
              <w:rPr>
                <w:rFonts w:ascii="宋体" w:hAnsi="宋体" w:cs="宋体" w:hint="eastAsia"/>
                <w:kern w:val="0"/>
                <w:sz w:val="20"/>
              </w:rPr>
              <w:t>；</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4</w:t>
            </w:r>
            <w:r>
              <w:rPr>
                <w:rFonts w:ascii="宋体" w:hAnsi="宋体" w:cs="宋体" w:hint="eastAsia"/>
                <w:kern w:val="0"/>
                <w:sz w:val="20"/>
              </w:rPr>
              <w:t>、拼接缝：≤</w:t>
            </w:r>
            <w:r>
              <w:rPr>
                <w:rFonts w:ascii="宋体" w:hAnsi="宋体" w:cs="宋体" w:hint="eastAsia"/>
                <w:kern w:val="0"/>
                <w:sz w:val="20"/>
              </w:rPr>
              <w:t>0.03mm</w:t>
            </w:r>
            <w:r>
              <w:rPr>
                <w:rFonts w:ascii="宋体" w:hAnsi="宋体" w:cs="宋体" w:hint="eastAsia"/>
                <w:kern w:val="0"/>
                <w:sz w:val="20"/>
              </w:rPr>
              <w:t>；</w:t>
            </w:r>
            <w:r>
              <w:rPr>
                <w:rFonts w:ascii="宋体" w:hAnsi="宋体" w:cs="宋体" w:hint="eastAsia"/>
                <w:kern w:val="0"/>
                <w:sz w:val="20"/>
              </w:rPr>
              <w:br/>
              <w:t>5</w:t>
            </w:r>
            <w:r>
              <w:rPr>
                <w:rFonts w:ascii="宋体" w:hAnsi="宋体" w:cs="宋体" w:hint="eastAsia"/>
                <w:kern w:val="0"/>
                <w:sz w:val="20"/>
              </w:rPr>
              <w:t>、驱动芯片功能</w:t>
            </w:r>
            <w:r>
              <w:rPr>
                <w:rFonts w:ascii="宋体" w:hAnsi="宋体" w:cs="宋体" w:hint="eastAsia"/>
                <w:kern w:val="0"/>
                <w:sz w:val="20"/>
              </w:rPr>
              <w:t>:</w:t>
            </w:r>
            <w:r>
              <w:rPr>
                <w:rFonts w:ascii="宋体" w:hAnsi="宋体" w:cs="宋体" w:hint="eastAsia"/>
                <w:kern w:val="0"/>
                <w:sz w:val="20"/>
              </w:rPr>
              <w:t>具有列下消隐功能、倍频刷新率提升</w:t>
            </w:r>
            <w:r>
              <w:rPr>
                <w:rFonts w:ascii="宋体" w:hAnsi="宋体" w:cs="宋体" w:hint="eastAsia"/>
                <w:kern w:val="0"/>
                <w:sz w:val="20"/>
              </w:rPr>
              <w:t>2/4/8</w:t>
            </w:r>
            <w:r>
              <w:rPr>
                <w:rFonts w:ascii="宋体" w:hAnsi="宋体" w:cs="宋体" w:hint="eastAsia"/>
                <w:kern w:val="0"/>
                <w:sz w:val="20"/>
              </w:rPr>
              <w:t>倍、低</w:t>
            </w:r>
            <w:proofErr w:type="gramStart"/>
            <w:r>
              <w:rPr>
                <w:rFonts w:ascii="宋体" w:hAnsi="宋体" w:cs="宋体" w:hint="eastAsia"/>
                <w:kern w:val="0"/>
                <w:sz w:val="20"/>
              </w:rPr>
              <w:t>灰偏色改善</w:t>
            </w:r>
            <w:proofErr w:type="gramEnd"/>
            <w:r>
              <w:rPr>
                <w:rFonts w:ascii="宋体" w:hAnsi="宋体" w:cs="宋体" w:hint="eastAsia"/>
                <w:kern w:val="0"/>
                <w:sz w:val="20"/>
              </w:rPr>
              <w:t>;</w:t>
            </w:r>
            <w:r>
              <w:rPr>
                <w:rFonts w:ascii="宋体" w:hAnsi="宋体" w:cs="宋体" w:hint="eastAsia"/>
                <w:kern w:val="0"/>
                <w:sz w:val="20"/>
              </w:rPr>
              <w:br/>
              <w:t>6</w:t>
            </w:r>
            <w:r>
              <w:rPr>
                <w:rFonts w:ascii="宋体" w:hAnsi="宋体" w:cs="宋体" w:hint="eastAsia"/>
                <w:kern w:val="0"/>
                <w:sz w:val="20"/>
              </w:rPr>
              <w:t>、调节软件设置项</w:t>
            </w:r>
            <w:r>
              <w:rPr>
                <w:rFonts w:ascii="宋体" w:hAnsi="宋体" w:cs="宋体" w:hint="eastAsia"/>
                <w:kern w:val="0"/>
                <w:sz w:val="20"/>
              </w:rPr>
              <w:t>:</w:t>
            </w:r>
            <w:r>
              <w:rPr>
                <w:rFonts w:ascii="宋体" w:hAnsi="宋体" w:cs="宋体" w:hint="eastAsia"/>
                <w:kern w:val="0"/>
                <w:sz w:val="20"/>
              </w:rPr>
              <w:t>支持鬼影消除、</w:t>
            </w:r>
            <w:proofErr w:type="gramStart"/>
            <w:r>
              <w:rPr>
                <w:rFonts w:ascii="宋体" w:hAnsi="宋体" w:cs="宋体" w:hint="eastAsia"/>
                <w:kern w:val="0"/>
                <w:sz w:val="20"/>
              </w:rPr>
              <w:t>首行暗亮消除</w:t>
            </w:r>
            <w:proofErr w:type="gramEnd"/>
            <w:r>
              <w:rPr>
                <w:rFonts w:ascii="宋体" w:hAnsi="宋体" w:cs="宋体" w:hint="eastAsia"/>
                <w:kern w:val="0"/>
                <w:sz w:val="20"/>
              </w:rPr>
              <w:t>、</w:t>
            </w:r>
            <w:proofErr w:type="gramStart"/>
            <w:r>
              <w:rPr>
                <w:rFonts w:ascii="宋体" w:hAnsi="宋体" w:cs="宋体" w:hint="eastAsia"/>
                <w:kern w:val="0"/>
                <w:sz w:val="20"/>
              </w:rPr>
              <w:t>低灰偏色</w:t>
            </w:r>
            <w:proofErr w:type="gramEnd"/>
            <w:r>
              <w:rPr>
                <w:rFonts w:ascii="宋体" w:hAnsi="宋体" w:cs="宋体" w:hint="eastAsia"/>
                <w:kern w:val="0"/>
                <w:sz w:val="20"/>
              </w:rPr>
              <w:t>补偿、低灰均匀性、</w:t>
            </w:r>
            <w:proofErr w:type="gramStart"/>
            <w:r>
              <w:rPr>
                <w:rFonts w:ascii="宋体" w:hAnsi="宋体" w:cs="宋体" w:hint="eastAsia"/>
                <w:kern w:val="0"/>
                <w:sz w:val="20"/>
              </w:rPr>
              <w:t>低灰横条纹</w:t>
            </w:r>
            <w:proofErr w:type="gramEnd"/>
            <w:r>
              <w:rPr>
                <w:rFonts w:ascii="宋体" w:hAnsi="宋体" w:cs="宋体" w:hint="eastAsia"/>
                <w:kern w:val="0"/>
                <w:sz w:val="20"/>
              </w:rPr>
              <w:t>消除、慢速开启、十字架消除、去坏点、毛毛虫消除、余辉消除、亮度缓慢变亮功能</w:t>
            </w:r>
            <w:r>
              <w:rPr>
                <w:rFonts w:ascii="宋体" w:hAnsi="宋体" w:cs="宋体" w:hint="eastAsia"/>
                <w:kern w:val="0"/>
                <w:sz w:val="20"/>
              </w:rPr>
              <w:t>;</w:t>
            </w:r>
            <w:r>
              <w:rPr>
                <w:rFonts w:ascii="宋体" w:hAnsi="宋体" w:cs="宋体" w:hint="eastAsia"/>
                <w:kern w:val="0"/>
                <w:sz w:val="20"/>
              </w:rPr>
              <w:br/>
              <w:t>7</w:t>
            </w:r>
            <w:r>
              <w:rPr>
                <w:rFonts w:ascii="宋体" w:hAnsi="宋体" w:cs="宋体" w:hint="eastAsia"/>
                <w:kern w:val="0"/>
                <w:sz w:val="20"/>
              </w:rPr>
              <w:t>、亮度</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780Cd/m</w:t>
            </w:r>
            <w:r>
              <w:rPr>
                <w:rFonts w:ascii="宋体" w:hAnsi="宋体" w:cs="宋体" w:hint="eastAsia"/>
                <w:kern w:val="0"/>
                <w:sz w:val="20"/>
              </w:rPr>
              <w:t>²</w:t>
            </w:r>
            <w:r>
              <w:rPr>
                <w:rFonts w:ascii="宋体" w:hAnsi="宋体" w:cs="宋体" w:hint="eastAsia"/>
                <w:kern w:val="0"/>
                <w:sz w:val="20"/>
              </w:rPr>
              <w:t>;</w:t>
            </w:r>
            <w:r>
              <w:rPr>
                <w:rFonts w:ascii="宋体" w:hAnsi="宋体" w:cs="宋体" w:hint="eastAsia"/>
                <w:kern w:val="0"/>
                <w:sz w:val="20"/>
              </w:rPr>
              <w:br/>
              <w:t>8</w:t>
            </w:r>
            <w:r>
              <w:rPr>
                <w:rFonts w:ascii="宋体" w:hAnsi="宋体" w:cs="宋体" w:hint="eastAsia"/>
                <w:kern w:val="0"/>
                <w:sz w:val="20"/>
              </w:rPr>
              <w:t>、亮度均匀性</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98%;</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9</w:t>
            </w:r>
            <w:r>
              <w:rPr>
                <w:rFonts w:ascii="宋体" w:hAnsi="宋体" w:cs="宋体" w:hint="eastAsia"/>
                <w:kern w:val="0"/>
                <w:sz w:val="20"/>
              </w:rPr>
              <w:t>、色温</w:t>
            </w:r>
            <w:r>
              <w:rPr>
                <w:rFonts w:ascii="宋体" w:hAnsi="宋体" w:cs="宋体" w:hint="eastAsia"/>
                <w:kern w:val="0"/>
                <w:sz w:val="20"/>
              </w:rPr>
              <w:t>:1000-18000K;</w:t>
            </w:r>
            <w:r>
              <w:rPr>
                <w:rFonts w:ascii="宋体" w:hAnsi="宋体" w:cs="宋体" w:hint="eastAsia"/>
                <w:kern w:val="0"/>
                <w:sz w:val="20"/>
              </w:rPr>
              <w:br/>
              <w:t>1</w:t>
            </w:r>
            <w:r>
              <w:rPr>
                <w:rFonts w:ascii="宋体" w:hAnsi="宋体" w:cs="宋体" w:hint="eastAsia"/>
                <w:kern w:val="0"/>
                <w:sz w:val="20"/>
              </w:rPr>
              <w:t>0</w:t>
            </w:r>
            <w:r>
              <w:rPr>
                <w:rFonts w:ascii="宋体" w:hAnsi="宋体" w:cs="宋体" w:hint="eastAsia"/>
                <w:kern w:val="0"/>
                <w:sz w:val="20"/>
              </w:rPr>
              <w:t>、色温误差</w:t>
            </w:r>
            <w:r>
              <w:rPr>
                <w:rFonts w:ascii="宋体" w:hAnsi="宋体" w:cs="宋体" w:hint="eastAsia"/>
                <w:kern w:val="0"/>
                <w:sz w:val="20"/>
              </w:rPr>
              <w:t>:</w:t>
            </w:r>
            <w:r>
              <w:rPr>
                <w:rFonts w:ascii="宋体" w:hAnsi="宋体" w:cs="宋体" w:hint="eastAsia"/>
                <w:kern w:val="0"/>
                <w:sz w:val="20"/>
              </w:rPr>
              <w:t>色温为</w:t>
            </w:r>
            <w:r>
              <w:rPr>
                <w:rFonts w:ascii="宋体" w:hAnsi="宋体" w:cs="宋体" w:hint="eastAsia"/>
                <w:kern w:val="0"/>
                <w:sz w:val="20"/>
              </w:rPr>
              <w:t>6500K</w:t>
            </w:r>
            <w:r>
              <w:rPr>
                <w:rFonts w:ascii="宋体" w:hAnsi="宋体" w:cs="宋体" w:hint="eastAsia"/>
                <w:kern w:val="0"/>
                <w:sz w:val="20"/>
              </w:rPr>
              <w:t>时，</w:t>
            </w:r>
            <w:r>
              <w:rPr>
                <w:rFonts w:ascii="宋体" w:hAnsi="宋体" w:cs="宋体" w:hint="eastAsia"/>
                <w:kern w:val="0"/>
                <w:sz w:val="20"/>
              </w:rPr>
              <w:t>100%</w:t>
            </w:r>
            <w:r>
              <w:rPr>
                <w:rFonts w:ascii="宋体" w:hAnsi="宋体" w:cs="宋体" w:hint="eastAsia"/>
                <w:kern w:val="0"/>
                <w:sz w:val="20"/>
              </w:rPr>
              <w:t>、</w:t>
            </w:r>
            <w:r>
              <w:rPr>
                <w:rFonts w:ascii="宋体" w:hAnsi="宋体" w:cs="宋体" w:hint="eastAsia"/>
                <w:kern w:val="0"/>
                <w:sz w:val="20"/>
              </w:rPr>
              <w:t>75%</w:t>
            </w:r>
            <w:r>
              <w:rPr>
                <w:rFonts w:ascii="宋体" w:hAnsi="宋体" w:cs="宋体" w:hint="eastAsia"/>
                <w:kern w:val="0"/>
                <w:sz w:val="20"/>
              </w:rPr>
              <w:t>、</w:t>
            </w:r>
            <w:r>
              <w:rPr>
                <w:rFonts w:ascii="宋体" w:hAnsi="宋体" w:cs="宋体" w:hint="eastAsia"/>
                <w:kern w:val="0"/>
                <w:sz w:val="20"/>
              </w:rPr>
              <w:t>50%</w:t>
            </w:r>
            <w:r>
              <w:rPr>
                <w:rFonts w:ascii="宋体" w:hAnsi="宋体" w:cs="宋体" w:hint="eastAsia"/>
                <w:kern w:val="0"/>
                <w:sz w:val="20"/>
              </w:rPr>
              <w:t>、</w:t>
            </w:r>
            <w:r>
              <w:rPr>
                <w:rFonts w:ascii="宋体" w:hAnsi="宋体" w:cs="宋体" w:hint="eastAsia"/>
                <w:kern w:val="0"/>
                <w:sz w:val="20"/>
              </w:rPr>
              <w:t>25%</w:t>
            </w:r>
            <w:proofErr w:type="gramStart"/>
            <w:r>
              <w:rPr>
                <w:rFonts w:ascii="宋体" w:hAnsi="宋体" w:cs="宋体" w:hint="eastAsia"/>
                <w:kern w:val="0"/>
                <w:sz w:val="20"/>
              </w:rPr>
              <w:t>四档电平白</w:t>
            </w:r>
            <w:proofErr w:type="gramEnd"/>
            <w:r>
              <w:rPr>
                <w:rFonts w:ascii="宋体" w:hAnsi="宋体" w:cs="宋体" w:hint="eastAsia"/>
                <w:kern w:val="0"/>
                <w:sz w:val="20"/>
              </w:rPr>
              <w:t>场调节色温误差≤</w:t>
            </w:r>
            <w:r>
              <w:rPr>
                <w:rFonts w:ascii="宋体" w:hAnsi="宋体" w:cs="宋体" w:hint="eastAsia"/>
                <w:kern w:val="0"/>
                <w:sz w:val="20"/>
              </w:rPr>
              <w:t>200K;</w:t>
            </w:r>
            <w:r>
              <w:rPr>
                <w:rFonts w:ascii="宋体" w:hAnsi="宋体" w:cs="宋体" w:hint="eastAsia"/>
                <w:kern w:val="0"/>
                <w:sz w:val="20"/>
              </w:rPr>
              <w:br/>
              <w:t>11</w:t>
            </w:r>
            <w:r>
              <w:rPr>
                <w:rFonts w:ascii="宋体" w:hAnsi="宋体" w:cs="宋体" w:hint="eastAsia"/>
                <w:kern w:val="0"/>
                <w:sz w:val="20"/>
              </w:rPr>
              <w:t>、水平视角</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168</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br/>
              <w:t>12</w:t>
            </w:r>
            <w:r>
              <w:rPr>
                <w:rFonts w:ascii="宋体" w:hAnsi="宋体" w:cs="宋体" w:hint="eastAsia"/>
                <w:kern w:val="0"/>
                <w:sz w:val="20"/>
              </w:rPr>
              <w:t>、垂直视角</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168</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br/>
              <w:t>13</w:t>
            </w:r>
            <w:r>
              <w:rPr>
                <w:rFonts w:ascii="宋体" w:hAnsi="宋体" w:cs="宋体" w:hint="eastAsia"/>
                <w:kern w:val="0"/>
                <w:sz w:val="20"/>
              </w:rPr>
              <w:t>、对比度</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9700</w:t>
            </w:r>
            <w:r>
              <w:rPr>
                <w:rFonts w:ascii="宋体" w:hAnsi="宋体" w:cs="宋体" w:hint="eastAsia"/>
                <w:kern w:val="0"/>
                <w:sz w:val="20"/>
              </w:rPr>
              <w:t>：</w:t>
            </w:r>
            <w:r>
              <w:rPr>
                <w:rFonts w:ascii="宋体" w:hAnsi="宋体" w:cs="宋体" w:hint="eastAsia"/>
                <w:kern w:val="0"/>
                <w:sz w:val="20"/>
              </w:rPr>
              <w:t>1;</w:t>
            </w:r>
            <w:r>
              <w:rPr>
                <w:rFonts w:ascii="宋体" w:hAnsi="宋体" w:cs="宋体" w:hint="eastAsia"/>
                <w:kern w:val="0"/>
                <w:sz w:val="20"/>
              </w:rPr>
              <w:br/>
              <w:t>14</w:t>
            </w:r>
            <w:r>
              <w:rPr>
                <w:rFonts w:ascii="宋体" w:hAnsi="宋体" w:cs="宋体" w:hint="eastAsia"/>
                <w:kern w:val="0"/>
                <w:sz w:val="20"/>
              </w:rPr>
              <w:t>、灰度等级</w:t>
            </w:r>
            <w:r>
              <w:rPr>
                <w:rFonts w:ascii="宋体" w:hAnsi="宋体" w:cs="宋体" w:hint="eastAsia"/>
                <w:kern w:val="0"/>
                <w:sz w:val="20"/>
              </w:rPr>
              <w:t>:</w:t>
            </w:r>
            <w:r>
              <w:rPr>
                <w:rFonts w:ascii="宋体" w:hAnsi="宋体" w:cs="宋体" w:hint="eastAsia"/>
                <w:kern w:val="0"/>
                <w:sz w:val="20"/>
              </w:rPr>
              <w:t>采用</w:t>
            </w:r>
            <w:r>
              <w:rPr>
                <w:rFonts w:ascii="宋体" w:hAnsi="宋体" w:cs="宋体" w:hint="eastAsia"/>
                <w:kern w:val="0"/>
                <w:sz w:val="20"/>
              </w:rPr>
              <w:t>16bit</w:t>
            </w:r>
            <w:r>
              <w:rPr>
                <w:rFonts w:ascii="宋体" w:hAnsi="宋体" w:cs="宋体" w:hint="eastAsia"/>
                <w:kern w:val="0"/>
                <w:sz w:val="20"/>
              </w:rPr>
              <w:t>技术</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15</w:t>
            </w:r>
            <w:r>
              <w:rPr>
                <w:rFonts w:ascii="宋体" w:hAnsi="宋体" w:cs="宋体" w:hint="eastAsia"/>
                <w:kern w:val="0"/>
                <w:sz w:val="20"/>
              </w:rPr>
              <w:t>、刷新率</w:t>
            </w:r>
            <w:r>
              <w:rPr>
                <w:rFonts w:ascii="宋体" w:hAnsi="宋体" w:cs="宋体" w:hint="eastAsia"/>
                <w:kern w:val="0"/>
                <w:sz w:val="20"/>
              </w:rPr>
              <w:t>:</w:t>
            </w:r>
            <w:r>
              <w:rPr>
                <w:rFonts w:ascii="宋体" w:hAnsi="宋体" w:cs="宋体" w:hint="eastAsia"/>
                <w:kern w:val="0"/>
                <w:sz w:val="20"/>
              </w:rPr>
              <w:t>刷新率达到</w:t>
            </w:r>
            <w:r>
              <w:rPr>
                <w:rFonts w:ascii="宋体" w:hAnsi="宋体" w:cs="宋体" w:hint="eastAsia"/>
                <w:kern w:val="0"/>
                <w:sz w:val="20"/>
              </w:rPr>
              <w:t>3840Hz;</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16</w:t>
            </w:r>
            <w:r>
              <w:rPr>
                <w:rFonts w:ascii="宋体" w:hAnsi="宋体" w:cs="宋体" w:hint="eastAsia"/>
                <w:kern w:val="0"/>
                <w:sz w:val="20"/>
              </w:rPr>
              <w:t>、画面延时</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500ns;</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17</w:t>
            </w:r>
            <w:r>
              <w:rPr>
                <w:rFonts w:ascii="宋体" w:hAnsi="宋体" w:cs="宋体" w:hint="eastAsia"/>
                <w:kern w:val="0"/>
                <w:sz w:val="20"/>
              </w:rPr>
              <w:t>、噪声</w:t>
            </w:r>
            <w:r>
              <w:rPr>
                <w:rFonts w:ascii="宋体" w:hAnsi="宋体" w:cs="宋体" w:hint="eastAsia"/>
                <w:kern w:val="0"/>
                <w:sz w:val="20"/>
              </w:rPr>
              <w:t>:1m</w:t>
            </w:r>
            <w:r>
              <w:rPr>
                <w:rFonts w:ascii="宋体" w:hAnsi="宋体" w:cs="宋体" w:hint="eastAsia"/>
                <w:kern w:val="0"/>
                <w:sz w:val="20"/>
              </w:rPr>
              <w:t>范围内，测试</w:t>
            </w:r>
            <w:r>
              <w:rPr>
                <w:rFonts w:ascii="宋体" w:hAnsi="宋体" w:cs="宋体" w:hint="eastAsia"/>
                <w:kern w:val="0"/>
                <w:sz w:val="20"/>
              </w:rPr>
              <w:t>4</w:t>
            </w:r>
            <w:r>
              <w:rPr>
                <w:rFonts w:ascii="宋体" w:hAnsi="宋体" w:cs="宋体" w:hint="eastAsia"/>
                <w:kern w:val="0"/>
                <w:sz w:val="20"/>
              </w:rPr>
              <w:t>个位置（前后左右）噪音不大于</w:t>
            </w:r>
            <w:r>
              <w:rPr>
                <w:rFonts w:ascii="宋体" w:hAnsi="宋体" w:cs="宋体" w:hint="eastAsia"/>
                <w:kern w:val="0"/>
                <w:sz w:val="20"/>
              </w:rPr>
              <w:t>2dB;</w:t>
            </w:r>
            <w:r>
              <w:rPr>
                <w:rFonts w:ascii="宋体" w:hAnsi="宋体" w:cs="宋体" w:hint="eastAsia"/>
                <w:kern w:val="0"/>
                <w:sz w:val="20"/>
              </w:rPr>
              <w:br/>
              <w:t>18</w:t>
            </w:r>
            <w:r>
              <w:rPr>
                <w:rFonts w:ascii="宋体" w:hAnsi="宋体" w:cs="宋体" w:hint="eastAsia"/>
                <w:kern w:val="0"/>
                <w:sz w:val="20"/>
              </w:rPr>
              <w:t>、峰值功耗</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250W/m</w:t>
            </w:r>
            <w:r>
              <w:rPr>
                <w:rFonts w:ascii="宋体" w:hAnsi="宋体" w:cs="宋体" w:hint="eastAsia"/>
                <w:kern w:val="0"/>
                <w:sz w:val="20"/>
              </w:rPr>
              <w:t>²</w:t>
            </w:r>
            <w:r>
              <w:rPr>
                <w:rFonts w:ascii="宋体" w:hAnsi="宋体" w:cs="宋体" w:hint="eastAsia"/>
                <w:kern w:val="0"/>
                <w:sz w:val="20"/>
              </w:rPr>
              <w:t xml:space="preserve">; </w:t>
            </w:r>
            <w:r>
              <w:rPr>
                <w:rFonts w:ascii="宋体" w:hAnsi="宋体" w:cs="宋体" w:hint="eastAsia"/>
                <w:kern w:val="0"/>
                <w:sz w:val="20"/>
              </w:rPr>
              <w:br/>
              <w:t>19</w:t>
            </w:r>
            <w:r>
              <w:rPr>
                <w:rFonts w:ascii="宋体" w:hAnsi="宋体" w:cs="宋体" w:hint="eastAsia"/>
                <w:kern w:val="0"/>
                <w:sz w:val="20"/>
              </w:rPr>
              <w:t>、平均功耗</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100W/m</w:t>
            </w:r>
            <w:r>
              <w:rPr>
                <w:rFonts w:ascii="宋体" w:hAnsi="宋体" w:cs="宋体" w:hint="eastAsia"/>
                <w:kern w:val="0"/>
                <w:sz w:val="20"/>
              </w:rPr>
              <w:t>²</w:t>
            </w:r>
            <w:r>
              <w:rPr>
                <w:rFonts w:ascii="宋体" w:hAnsi="宋体" w:cs="宋体" w:hint="eastAsia"/>
                <w:kern w:val="0"/>
                <w:sz w:val="20"/>
              </w:rPr>
              <w:t>;</w:t>
            </w:r>
            <w:r>
              <w:rPr>
                <w:rFonts w:ascii="宋体" w:hAnsi="宋体" w:cs="宋体" w:hint="eastAsia"/>
                <w:kern w:val="0"/>
                <w:sz w:val="20"/>
              </w:rPr>
              <w:br/>
              <w:t>20</w:t>
            </w:r>
            <w:r>
              <w:rPr>
                <w:rFonts w:ascii="宋体" w:hAnsi="宋体" w:cs="宋体" w:hint="eastAsia"/>
                <w:kern w:val="0"/>
                <w:sz w:val="20"/>
              </w:rPr>
              <w:t>、供电电源</w:t>
            </w:r>
            <w:r>
              <w:rPr>
                <w:rFonts w:ascii="宋体" w:hAnsi="宋体" w:cs="宋体" w:hint="eastAsia"/>
                <w:kern w:val="0"/>
                <w:sz w:val="20"/>
              </w:rPr>
              <w:t>:</w:t>
            </w:r>
            <w:r>
              <w:rPr>
                <w:rFonts w:ascii="宋体" w:hAnsi="宋体" w:cs="宋体" w:hint="eastAsia"/>
                <w:kern w:val="0"/>
                <w:sz w:val="20"/>
              </w:rPr>
              <w:t>在</w:t>
            </w:r>
            <w:r>
              <w:rPr>
                <w:rFonts w:ascii="宋体" w:hAnsi="宋体" w:cs="宋体" w:hint="eastAsia"/>
                <w:kern w:val="0"/>
                <w:sz w:val="20"/>
              </w:rPr>
              <w:t>4.2*</w:t>
            </w:r>
            <w:r>
              <w:rPr>
                <w:rFonts w:ascii="宋体" w:hAnsi="宋体" w:cs="宋体" w:hint="eastAsia"/>
                <w:kern w:val="0"/>
                <w:sz w:val="20"/>
              </w:rPr>
              <w:t>（</w:t>
            </w:r>
            <w:r>
              <w:rPr>
                <w:rFonts w:ascii="宋体" w:hAnsi="宋体" w:cs="宋体" w:hint="eastAsia"/>
                <w:kern w:val="0"/>
                <w:sz w:val="20"/>
              </w:rPr>
              <w:t>1</w:t>
            </w:r>
            <w:r>
              <w:rPr>
                <w:rFonts w:ascii="宋体" w:hAnsi="宋体" w:cs="宋体" w:hint="eastAsia"/>
                <w:kern w:val="0"/>
                <w:sz w:val="20"/>
              </w:rPr>
              <w:t>±</w:t>
            </w:r>
            <w:r>
              <w:rPr>
                <w:rFonts w:ascii="宋体" w:hAnsi="宋体" w:cs="宋体" w:hint="eastAsia"/>
                <w:kern w:val="0"/>
                <w:sz w:val="20"/>
              </w:rPr>
              <w:t>10%</w:t>
            </w:r>
            <w:r>
              <w:rPr>
                <w:rFonts w:ascii="宋体" w:hAnsi="宋体" w:cs="宋体" w:hint="eastAsia"/>
                <w:kern w:val="0"/>
                <w:sz w:val="20"/>
              </w:rPr>
              <w:t>）</w:t>
            </w:r>
            <w:r>
              <w:rPr>
                <w:rFonts w:ascii="宋体" w:hAnsi="宋体" w:cs="宋体" w:hint="eastAsia"/>
                <w:kern w:val="0"/>
                <w:sz w:val="20"/>
              </w:rPr>
              <w:t>VDC</w:t>
            </w:r>
            <w:r>
              <w:rPr>
                <w:rFonts w:ascii="宋体" w:hAnsi="宋体" w:cs="宋体" w:hint="eastAsia"/>
                <w:kern w:val="0"/>
                <w:sz w:val="20"/>
              </w:rPr>
              <w:t>～</w:t>
            </w:r>
            <w:r>
              <w:rPr>
                <w:rFonts w:ascii="宋体" w:hAnsi="宋体" w:cs="宋体" w:hint="eastAsia"/>
                <w:kern w:val="0"/>
                <w:sz w:val="20"/>
              </w:rPr>
              <w:t>4.5*</w:t>
            </w:r>
            <w:r>
              <w:rPr>
                <w:rFonts w:ascii="宋体" w:hAnsi="宋体" w:cs="宋体" w:hint="eastAsia"/>
                <w:kern w:val="0"/>
                <w:sz w:val="20"/>
              </w:rPr>
              <w:t>（</w:t>
            </w:r>
            <w:r>
              <w:rPr>
                <w:rFonts w:ascii="宋体" w:hAnsi="宋体" w:cs="宋体" w:hint="eastAsia"/>
                <w:kern w:val="0"/>
                <w:sz w:val="20"/>
              </w:rPr>
              <w:t>1</w:t>
            </w:r>
            <w:r>
              <w:rPr>
                <w:rFonts w:ascii="宋体" w:hAnsi="宋体" w:cs="宋体" w:hint="eastAsia"/>
                <w:kern w:val="0"/>
                <w:sz w:val="20"/>
              </w:rPr>
              <w:t>±</w:t>
            </w:r>
            <w:r>
              <w:rPr>
                <w:rFonts w:ascii="宋体" w:hAnsi="宋体" w:cs="宋体" w:hint="eastAsia"/>
                <w:kern w:val="0"/>
                <w:sz w:val="20"/>
              </w:rPr>
              <w:t>10%</w:t>
            </w:r>
            <w:r>
              <w:rPr>
                <w:rFonts w:ascii="宋体" w:hAnsi="宋体" w:cs="宋体" w:hint="eastAsia"/>
                <w:kern w:val="0"/>
                <w:sz w:val="20"/>
              </w:rPr>
              <w:t>）</w:t>
            </w:r>
            <w:r>
              <w:rPr>
                <w:rFonts w:ascii="宋体" w:hAnsi="宋体" w:cs="宋体" w:hint="eastAsia"/>
                <w:kern w:val="0"/>
                <w:sz w:val="20"/>
              </w:rPr>
              <w:t>VDC</w:t>
            </w:r>
            <w:r>
              <w:rPr>
                <w:rFonts w:ascii="宋体" w:hAnsi="宋体" w:cs="宋体" w:hint="eastAsia"/>
                <w:kern w:val="0"/>
                <w:sz w:val="20"/>
              </w:rPr>
              <w:t>范围内能正常工作</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21</w:t>
            </w:r>
            <w:r>
              <w:rPr>
                <w:rFonts w:ascii="宋体" w:hAnsi="宋体" w:cs="宋体" w:hint="eastAsia"/>
                <w:kern w:val="0"/>
                <w:sz w:val="20"/>
              </w:rPr>
              <w:t>、模组表面绝缘</w:t>
            </w:r>
            <w:r>
              <w:rPr>
                <w:rFonts w:ascii="宋体" w:hAnsi="宋体" w:cs="宋体" w:hint="eastAsia"/>
                <w:kern w:val="0"/>
                <w:sz w:val="20"/>
              </w:rPr>
              <w:t>:</w:t>
            </w:r>
            <w:r>
              <w:rPr>
                <w:rFonts w:ascii="宋体" w:hAnsi="宋体" w:cs="宋体" w:hint="eastAsia"/>
                <w:kern w:val="0"/>
                <w:sz w:val="20"/>
              </w:rPr>
              <w:t>绝缘电阻应为</w:t>
            </w:r>
            <w:r>
              <w:rPr>
                <w:rFonts w:ascii="宋体" w:hAnsi="宋体" w:cs="宋体" w:hint="eastAsia"/>
                <w:kern w:val="0"/>
                <w:sz w:val="20"/>
              </w:rPr>
              <w:t>5000M</w:t>
            </w:r>
            <w:r>
              <w:rPr>
                <w:rFonts w:ascii="宋体" w:hAnsi="宋体" w:cs="宋体" w:hint="eastAsia"/>
                <w:kern w:val="0"/>
                <w:sz w:val="20"/>
              </w:rPr>
              <w:t>Ω</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22</w:t>
            </w:r>
            <w:r>
              <w:rPr>
                <w:rFonts w:ascii="宋体" w:hAnsi="宋体" w:cs="宋体" w:hint="eastAsia"/>
                <w:kern w:val="0"/>
                <w:sz w:val="20"/>
              </w:rPr>
              <w:t>、屈服强度</w:t>
            </w:r>
            <w:r>
              <w:rPr>
                <w:rFonts w:ascii="宋体" w:hAnsi="宋体" w:cs="宋体" w:hint="eastAsia"/>
                <w:kern w:val="0"/>
                <w:sz w:val="20"/>
              </w:rPr>
              <w:t>:170Mpa;</w:t>
            </w:r>
            <w:r>
              <w:rPr>
                <w:rFonts w:ascii="宋体" w:hAnsi="宋体" w:cs="宋体" w:hint="eastAsia"/>
                <w:kern w:val="0"/>
                <w:sz w:val="20"/>
              </w:rPr>
              <w:br/>
              <w:t>23</w:t>
            </w:r>
            <w:r>
              <w:rPr>
                <w:rFonts w:ascii="宋体" w:hAnsi="宋体" w:cs="宋体" w:hint="eastAsia"/>
                <w:kern w:val="0"/>
                <w:sz w:val="20"/>
              </w:rPr>
              <w:t>、统一管理</w:t>
            </w:r>
            <w:r>
              <w:rPr>
                <w:rFonts w:ascii="宋体" w:hAnsi="宋体" w:cs="宋体" w:hint="eastAsia"/>
                <w:kern w:val="0"/>
                <w:sz w:val="20"/>
              </w:rPr>
              <w:t>:</w:t>
            </w:r>
            <w:r>
              <w:rPr>
                <w:rFonts w:ascii="宋体" w:hAnsi="宋体" w:cs="宋体" w:hint="eastAsia"/>
                <w:kern w:val="0"/>
                <w:sz w:val="20"/>
              </w:rPr>
              <w:t>可对所有</w:t>
            </w:r>
            <w:r>
              <w:rPr>
                <w:rFonts w:ascii="宋体" w:hAnsi="宋体" w:cs="宋体" w:hint="eastAsia"/>
                <w:kern w:val="0"/>
                <w:sz w:val="20"/>
              </w:rPr>
              <w:t>LED</w:t>
            </w:r>
            <w:r>
              <w:rPr>
                <w:rFonts w:ascii="宋体" w:hAnsi="宋体" w:cs="宋体" w:hint="eastAsia"/>
                <w:kern w:val="0"/>
                <w:sz w:val="20"/>
              </w:rPr>
              <w:t>显示模块进行统一管理，设置亮度、色温、灰度等参数</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24</w:t>
            </w:r>
            <w:r>
              <w:rPr>
                <w:rFonts w:ascii="宋体" w:hAnsi="宋体" w:cs="宋体" w:hint="eastAsia"/>
                <w:kern w:val="0"/>
                <w:sz w:val="20"/>
              </w:rPr>
              <w:t>、数据备份</w:t>
            </w:r>
            <w:r>
              <w:rPr>
                <w:rFonts w:ascii="宋体" w:hAnsi="宋体" w:cs="宋体" w:hint="eastAsia"/>
                <w:kern w:val="0"/>
                <w:sz w:val="20"/>
              </w:rPr>
              <w:t>:</w:t>
            </w:r>
            <w:r>
              <w:rPr>
                <w:rFonts w:ascii="宋体" w:hAnsi="宋体" w:cs="宋体" w:hint="eastAsia"/>
                <w:kern w:val="0"/>
                <w:sz w:val="20"/>
              </w:rPr>
              <w:t>数据记忆储存于</w:t>
            </w:r>
            <w:r>
              <w:rPr>
                <w:rFonts w:ascii="宋体" w:hAnsi="宋体" w:cs="宋体" w:hint="eastAsia"/>
                <w:kern w:val="0"/>
                <w:sz w:val="20"/>
              </w:rPr>
              <w:t>LED</w:t>
            </w:r>
            <w:r>
              <w:rPr>
                <w:rFonts w:ascii="宋体" w:hAnsi="宋体" w:cs="宋体" w:hint="eastAsia"/>
                <w:kern w:val="0"/>
                <w:sz w:val="20"/>
              </w:rPr>
              <w:t>显示模块箱体中，更换箱体设备时，无需重新设定参数</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25</w:t>
            </w:r>
            <w:r>
              <w:rPr>
                <w:rFonts w:ascii="宋体" w:hAnsi="宋体" w:cs="宋体" w:hint="eastAsia"/>
                <w:kern w:val="0"/>
                <w:sz w:val="20"/>
              </w:rPr>
              <w:t>、自</w:t>
            </w:r>
            <w:proofErr w:type="gramStart"/>
            <w:r>
              <w:rPr>
                <w:rFonts w:ascii="宋体" w:hAnsi="宋体" w:cs="宋体" w:hint="eastAsia"/>
                <w:kern w:val="0"/>
                <w:sz w:val="20"/>
              </w:rPr>
              <w:t>检技术</w:t>
            </w:r>
            <w:proofErr w:type="gramEnd"/>
            <w:r>
              <w:rPr>
                <w:rFonts w:ascii="宋体" w:hAnsi="宋体" w:cs="宋体" w:hint="eastAsia"/>
                <w:kern w:val="0"/>
                <w:sz w:val="20"/>
              </w:rPr>
              <w:t>:</w:t>
            </w:r>
            <w:r>
              <w:rPr>
                <w:rFonts w:ascii="宋体" w:hAnsi="宋体" w:cs="宋体" w:hint="eastAsia"/>
                <w:kern w:val="0"/>
                <w:sz w:val="20"/>
              </w:rPr>
              <w:t>可实现</w:t>
            </w:r>
            <w:r>
              <w:rPr>
                <w:rFonts w:ascii="宋体" w:hAnsi="宋体" w:cs="宋体" w:hint="eastAsia"/>
                <w:kern w:val="0"/>
                <w:sz w:val="20"/>
              </w:rPr>
              <w:t>LED</w:t>
            </w:r>
            <w:r>
              <w:rPr>
                <w:rFonts w:ascii="宋体" w:hAnsi="宋体" w:cs="宋体" w:hint="eastAsia"/>
                <w:kern w:val="0"/>
                <w:sz w:val="20"/>
              </w:rPr>
              <w:t>单点检测，通讯检测、温度检测、电源检测、温度监控等功能。</w:t>
            </w:r>
            <w:r>
              <w:rPr>
                <w:rFonts w:ascii="宋体" w:hAnsi="宋体" w:cs="宋体" w:hint="eastAsia"/>
                <w:kern w:val="0"/>
                <w:sz w:val="20"/>
              </w:rPr>
              <w:br/>
            </w:r>
            <w:r>
              <w:rPr>
                <w:rFonts w:ascii="宋体" w:hAnsi="宋体" w:cs="宋体" w:hint="eastAsia"/>
                <w:kern w:val="0"/>
                <w:sz w:val="20"/>
              </w:rPr>
              <w:lastRenderedPageBreak/>
              <w:t>★</w:t>
            </w:r>
            <w:r>
              <w:rPr>
                <w:rFonts w:ascii="宋体" w:hAnsi="宋体" w:cs="宋体" w:hint="eastAsia"/>
                <w:kern w:val="0"/>
                <w:sz w:val="20"/>
              </w:rPr>
              <w:t>26</w:t>
            </w:r>
            <w:r>
              <w:rPr>
                <w:rFonts w:ascii="宋体" w:hAnsi="宋体" w:cs="宋体" w:hint="eastAsia"/>
                <w:kern w:val="0"/>
                <w:sz w:val="20"/>
              </w:rPr>
              <w:t>、平均无故障时间</w:t>
            </w:r>
            <w:r>
              <w:rPr>
                <w:rFonts w:ascii="宋体" w:hAnsi="宋体" w:cs="宋体" w:hint="eastAsia"/>
                <w:kern w:val="0"/>
                <w:sz w:val="20"/>
              </w:rPr>
              <w:t>:MTBF</w:t>
            </w:r>
            <w:r>
              <w:rPr>
                <w:rFonts w:ascii="宋体" w:hAnsi="宋体" w:cs="宋体" w:hint="eastAsia"/>
                <w:kern w:val="0"/>
                <w:sz w:val="20"/>
              </w:rPr>
              <w:t>平均无故障时间≥</w:t>
            </w:r>
            <w:r>
              <w:rPr>
                <w:rFonts w:ascii="宋体" w:hAnsi="宋体" w:cs="宋体" w:hint="eastAsia"/>
                <w:kern w:val="0"/>
                <w:sz w:val="20"/>
              </w:rPr>
              <w:t>20000h</w:t>
            </w:r>
            <w:r>
              <w:rPr>
                <w:rFonts w:ascii="宋体" w:hAnsi="宋体" w:cs="宋体" w:hint="eastAsia"/>
                <w:kern w:val="0"/>
                <w:sz w:val="20"/>
              </w:rPr>
              <w:t>；</w:t>
            </w:r>
            <w:r>
              <w:rPr>
                <w:rFonts w:ascii="宋体" w:hAnsi="宋体" w:cs="宋体" w:hint="eastAsia"/>
                <w:kern w:val="0"/>
                <w:sz w:val="20"/>
              </w:rPr>
              <w:t>MTTR</w:t>
            </w:r>
            <w:r>
              <w:rPr>
                <w:rFonts w:ascii="宋体" w:hAnsi="宋体" w:cs="宋体" w:hint="eastAsia"/>
                <w:kern w:val="0"/>
                <w:sz w:val="20"/>
              </w:rPr>
              <w:t>平均修复时间≤</w:t>
            </w:r>
            <w:r>
              <w:rPr>
                <w:rFonts w:ascii="宋体" w:hAnsi="宋体" w:cs="宋体" w:hint="eastAsia"/>
                <w:kern w:val="0"/>
                <w:sz w:val="20"/>
              </w:rPr>
              <w:t>20</w:t>
            </w:r>
            <w:r>
              <w:rPr>
                <w:rFonts w:ascii="宋体" w:hAnsi="宋体" w:cs="宋体" w:hint="eastAsia"/>
                <w:kern w:val="0"/>
                <w:sz w:val="20"/>
              </w:rPr>
              <w:t>分钟</w:t>
            </w:r>
            <w:r>
              <w:rPr>
                <w:rFonts w:ascii="宋体" w:hAnsi="宋体" w:cs="宋体" w:hint="eastAsia"/>
                <w:kern w:val="0"/>
                <w:sz w:val="20"/>
              </w:rPr>
              <w:t>;</w:t>
            </w:r>
            <w:r>
              <w:rPr>
                <w:rFonts w:ascii="宋体" w:hAnsi="宋体" w:cs="宋体" w:hint="eastAsia"/>
                <w:kern w:val="0"/>
                <w:sz w:val="20"/>
              </w:rPr>
              <w:br/>
              <w:t>27</w:t>
            </w:r>
            <w:r>
              <w:rPr>
                <w:rFonts w:ascii="宋体" w:hAnsi="宋体" w:cs="宋体" w:hint="eastAsia"/>
                <w:kern w:val="0"/>
                <w:sz w:val="20"/>
              </w:rPr>
              <w:t>、自动</w:t>
            </w:r>
            <w:r>
              <w:rPr>
                <w:rFonts w:ascii="宋体" w:hAnsi="宋体" w:cs="宋体" w:hint="eastAsia"/>
                <w:kern w:val="0"/>
                <w:sz w:val="20"/>
              </w:rPr>
              <w:t>gamma</w:t>
            </w:r>
            <w:r>
              <w:rPr>
                <w:rFonts w:ascii="宋体" w:hAnsi="宋体" w:cs="宋体" w:hint="eastAsia"/>
                <w:kern w:val="0"/>
                <w:sz w:val="20"/>
              </w:rPr>
              <w:t>设置</w:t>
            </w:r>
            <w:r>
              <w:rPr>
                <w:rFonts w:ascii="宋体" w:hAnsi="宋体" w:cs="宋体" w:hint="eastAsia"/>
                <w:kern w:val="0"/>
                <w:sz w:val="20"/>
              </w:rPr>
              <w:t>:</w:t>
            </w:r>
            <w:r>
              <w:rPr>
                <w:rFonts w:ascii="宋体" w:hAnsi="宋体" w:cs="宋体" w:hint="eastAsia"/>
                <w:kern w:val="0"/>
                <w:sz w:val="20"/>
              </w:rPr>
              <w:t>支持自动</w:t>
            </w:r>
            <w:r>
              <w:rPr>
                <w:rFonts w:ascii="宋体" w:hAnsi="宋体" w:cs="宋体" w:hint="eastAsia"/>
                <w:kern w:val="0"/>
                <w:sz w:val="20"/>
              </w:rPr>
              <w:t>GAMMA</w:t>
            </w:r>
            <w:r>
              <w:rPr>
                <w:rFonts w:ascii="宋体" w:hAnsi="宋体" w:cs="宋体" w:hint="eastAsia"/>
                <w:kern w:val="0"/>
                <w:sz w:val="20"/>
              </w:rPr>
              <w:t>校正技术，</w:t>
            </w:r>
            <w:r>
              <w:rPr>
                <w:rFonts w:ascii="宋体" w:hAnsi="宋体" w:cs="宋体" w:hint="eastAsia"/>
                <w:kern w:val="0"/>
                <w:sz w:val="20"/>
              </w:rPr>
              <w:t>16bit</w:t>
            </w:r>
            <w:r>
              <w:rPr>
                <w:rFonts w:ascii="宋体" w:hAnsi="宋体" w:cs="宋体" w:hint="eastAsia"/>
                <w:kern w:val="0"/>
                <w:sz w:val="20"/>
              </w:rPr>
              <w:t>自动调节，通过构造非线性校正曲线和色坐标变换系数矩阵实现了显示效果的不断改善，各项重要指标如彩色还原性、色温调节范围、亮度均匀性、色度均匀性、刷新率、换帧频率等，均符合广电级标准</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28</w:t>
            </w:r>
            <w:r>
              <w:rPr>
                <w:rFonts w:ascii="宋体" w:hAnsi="宋体" w:cs="宋体" w:hint="eastAsia"/>
                <w:kern w:val="0"/>
                <w:sz w:val="20"/>
              </w:rPr>
              <w:t>、光生物安全检测</w:t>
            </w:r>
            <w:r>
              <w:rPr>
                <w:rFonts w:ascii="宋体" w:hAnsi="宋体" w:cs="宋体" w:hint="eastAsia"/>
                <w:kern w:val="0"/>
                <w:sz w:val="20"/>
              </w:rPr>
              <w:t>:</w:t>
            </w:r>
            <w:r>
              <w:rPr>
                <w:rFonts w:ascii="宋体" w:hAnsi="宋体" w:cs="宋体" w:hint="eastAsia"/>
                <w:kern w:val="0"/>
                <w:sz w:val="20"/>
              </w:rPr>
              <w:t>无危害类：</w:t>
            </w:r>
            <w:r>
              <w:rPr>
                <w:rFonts w:ascii="宋体" w:hAnsi="宋体" w:cs="宋体" w:hint="eastAsia"/>
                <w:kern w:val="0"/>
                <w:sz w:val="20"/>
              </w:rPr>
              <w:t>8h</w:t>
            </w:r>
            <w:r>
              <w:rPr>
                <w:rFonts w:ascii="宋体" w:hAnsi="宋体" w:cs="宋体" w:hint="eastAsia"/>
                <w:kern w:val="0"/>
                <w:sz w:val="20"/>
              </w:rPr>
              <w:t>（</w:t>
            </w:r>
            <w:r>
              <w:rPr>
                <w:rFonts w:ascii="宋体" w:hAnsi="宋体" w:cs="宋体" w:hint="eastAsia"/>
                <w:kern w:val="0"/>
                <w:sz w:val="20"/>
              </w:rPr>
              <w:t>30000s</w:t>
            </w:r>
            <w:r>
              <w:rPr>
                <w:rFonts w:ascii="宋体" w:hAnsi="宋体" w:cs="宋体" w:hint="eastAsia"/>
                <w:kern w:val="0"/>
                <w:sz w:val="20"/>
              </w:rPr>
              <w:t>）曝</w:t>
            </w:r>
            <w:proofErr w:type="gramStart"/>
            <w:r>
              <w:rPr>
                <w:rFonts w:ascii="宋体" w:hAnsi="宋体" w:cs="宋体" w:hint="eastAsia"/>
                <w:kern w:val="0"/>
                <w:sz w:val="20"/>
              </w:rPr>
              <w:t>辐</w:t>
            </w:r>
            <w:proofErr w:type="gramEnd"/>
            <w:r>
              <w:rPr>
                <w:rFonts w:ascii="宋体" w:hAnsi="宋体" w:cs="宋体" w:hint="eastAsia"/>
                <w:kern w:val="0"/>
                <w:sz w:val="20"/>
              </w:rPr>
              <w:t>中不造成光化学紫外危害（</w:t>
            </w:r>
            <w:r>
              <w:rPr>
                <w:rFonts w:ascii="宋体" w:hAnsi="宋体" w:cs="宋体" w:hint="eastAsia"/>
                <w:kern w:val="0"/>
                <w:sz w:val="20"/>
              </w:rPr>
              <w:t>ES</w:t>
            </w:r>
            <w:r>
              <w:rPr>
                <w:rFonts w:ascii="宋体" w:hAnsi="宋体" w:cs="宋体" w:hint="eastAsia"/>
                <w:kern w:val="0"/>
                <w:sz w:val="20"/>
              </w:rPr>
              <w:t>），并在</w:t>
            </w:r>
            <w:r>
              <w:rPr>
                <w:rFonts w:ascii="宋体" w:hAnsi="宋体" w:cs="宋体" w:hint="eastAsia"/>
                <w:kern w:val="0"/>
                <w:sz w:val="20"/>
              </w:rPr>
              <w:t>16min</w:t>
            </w:r>
            <w:r>
              <w:rPr>
                <w:rFonts w:ascii="宋体" w:hAnsi="宋体" w:cs="宋体" w:hint="eastAsia"/>
                <w:kern w:val="0"/>
                <w:sz w:val="20"/>
              </w:rPr>
              <w:t>（</w:t>
            </w:r>
            <w:r>
              <w:rPr>
                <w:rFonts w:ascii="宋体" w:hAnsi="宋体" w:cs="宋体" w:hint="eastAsia"/>
                <w:kern w:val="0"/>
                <w:sz w:val="20"/>
              </w:rPr>
              <w:t>1000s</w:t>
            </w:r>
            <w:r>
              <w:rPr>
                <w:rFonts w:ascii="宋体" w:hAnsi="宋体" w:cs="宋体" w:hint="eastAsia"/>
                <w:kern w:val="0"/>
                <w:sz w:val="20"/>
              </w:rPr>
              <w:t>）内不造成近紫外危害（</w:t>
            </w:r>
            <w:r>
              <w:rPr>
                <w:rFonts w:ascii="宋体" w:hAnsi="宋体" w:cs="宋体" w:hint="eastAsia"/>
                <w:kern w:val="0"/>
                <w:sz w:val="20"/>
              </w:rPr>
              <w:t>EUVA</w:t>
            </w:r>
            <w:r>
              <w:rPr>
                <w:rFonts w:ascii="宋体" w:hAnsi="宋体" w:cs="宋体" w:hint="eastAsia"/>
                <w:kern w:val="0"/>
                <w:sz w:val="20"/>
              </w:rPr>
              <w:t>），并在</w:t>
            </w:r>
            <w:r>
              <w:rPr>
                <w:rFonts w:ascii="宋体" w:hAnsi="宋体" w:cs="宋体" w:hint="eastAsia"/>
                <w:kern w:val="0"/>
                <w:sz w:val="20"/>
              </w:rPr>
              <w:t>2.8h</w:t>
            </w:r>
            <w:r>
              <w:rPr>
                <w:rFonts w:ascii="宋体" w:hAnsi="宋体" w:cs="宋体" w:hint="eastAsia"/>
                <w:kern w:val="0"/>
                <w:sz w:val="20"/>
              </w:rPr>
              <w:t>（</w:t>
            </w:r>
            <w:r>
              <w:rPr>
                <w:rFonts w:ascii="宋体" w:hAnsi="宋体" w:cs="宋体" w:hint="eastAsia"/>
                <w:kern w:val="0"/>
                <w:sz w:val="20"/>
              </w:rPr>
              <w:t>10000s</w:t>
            </w:r>
            <w:r>
              <w:rPr>
                <w:rFonts w:ascii="宋体" w:hAnsi="宋体" w:cs="宋体" w:hint="eastAsia"/>
                <w:kern w:val="0"/>
                <w:sz w:val="20"/>
              </w:rPr>
              <w:t>）内不造成对视网膜蓝光危害（</w:t>
            </w:r>
            <w:r>
              <w:rPr>
                <w:rFonts w:ascii="宋体" w:hAnsi="宋体" w:cs="宋体" w:hint="eastAsia"/>
                <w:kern w:val="0"/>
                <w:sz w:val="20"/>
              </w:rPr>
              <w:t>LB</w:t>
            </w:r>
            <w:r>
              <w:rPr>
                <w:rFonts w:ascii="宋体" w:hAnsi="宋体" w:cs="宋体" w:hint="eastAsia"/>
                <w:kern w:val="0"/>
                <w:sz w:val="20"/>
              </w:rPr>
              <w:t>）并在</w:t>
            </w:r>
            <w:r>
              <w:rPr>
                <w:rFonts w:ascii="宋体" w:hAnsi="宋体" w:cs="宋体" w:hint="eastAsia"/>
                <w:kern w:val="0"/>
                <w:sz w:val="20"/>
              </w:rPr>
              <w:t>10s</w:t>
            </w:r>
            <w:r>
              <w:rPr>
                <w:rFonts w:ascii="宋体" w:hAnsi="宋体" w:cs="宋体" w:hint="eastAsia"/>
                <w:kern w:val="0"/>
                <w:sz w:val="20"/>
              </w:rPr>
              <w:t>内不造成对视网膜热危害（</w:t>
            </w:r>
            <w:r>
              <w:rPr>
                <w:rFonts w:ascii="宋体" w:hAnsi="宋体" w:cs="宋体" w:hint="eastAsia"/>
                <w:kern w:val="0"/>
                <w:sz w:val="20"/>
              </w:rPr>
              <w:t>LR</w:t>
            </w:r>
            <w:r>
              <w:rPr>
                <w:rFonts w:ascii="宋体" w:hAnsi="宋体" w:cs="宋体" w:hint="eastAsia"/>
                <w:kern w:val="0"/>
                <w:sz w:val="20"/>
              </w:rPr>
              <w:t>），且在</w:t>
            </w:r>
            <w:r>
              <w:rPr>
                <w:rFonts w:ascii="宋体" w:hAnsi="宋体" w:cs="宋体" w:hint="eastAsia"/>
                <w:kern w:val="0"/>
                <w:sz w:val="20"/>
              </w:rPr>
              <w:t>1000s</w:t>
            </w:r>
            <w:r>
              <w:rPr>
                <w:rFonts w:ascii="宋体" w:hAnsi="宋体" w:cs="宋体" w:hint="eastAsia"/>
                <w:kern w:val="0"/>
                <w:sz w:val="20"/>
              </w:rPr>
              <w:t>内不造成对眼睛的红外辐射危害（</w:t>
            </w:r>
            <w:r>
              <w:rPr>
                <w:rFonts w:ascii="宋体" w:hAnsi="宋体" w:cs="宋体" w:hint="eastAsia"/>
                <w:kern w:val="0"/>
                <w:sz w:val="20"/>
              </w:rPr>
              <w:t>EI</w:t>
            </w:r>
            <w:r>
              <w:rPr>
                <w:rFonts w:ascii="宋体" w:hAnsi="宋体" w:cs="宋体" w:hint="eastAsia"/>
                <w:kern w:val="0"/>
                <w:sz w:val="20"/>
              </w:rPr>
              <w:t>R</w:t>
            </w:r>
            <w:r>
              <w:rPr>
                <w:rFonts w:ascii="宋体" w:hAnsi="宋体" w:cs="宋体" w:hint="eastAsia"/>
                <w:kern w:val="0"/>
                <w:sz w:val="20"/>
              </w:rPr>
              <w:t>）</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29</w:t>
            </w:r>
            <w:r>
              <w:rPr>
                <w:rFonts w:ascii="宋体" w:hAnsi="宋体" w:cs="宋体" w:hint="eastAsia"/>
                <w:kern w:val="0"/>
                <w:sz w:val="20"/>
              </w:rPr>
              <w:t>、静电电压衰减期</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1000-</w:t>
            </w:r>
            <w:r>
              <w:rPr>
                <w:rFonts w:ascii="宋体" w:hAnsi="宋体" w:cs="宋体" w:hint="eastAsia"/>
                <w:kern w:val="0"/>
                <w:sz w:val="20"/>
              </w:rPr>
              <w:t>±</w:t>
            </w:r>
            <w:r>
              <w:rPr>
                <w:rFonts w:ascii="宋体" w:hAnsi="宋体" w:cs="宋体" w:hint="eastAsia"/>
                <w:kern w:val="0"/>
                <w:sz w:val="20"/>
              </w:rPr>
              <w:t>100V</w:t>
            </w:r>
            <w:r>
              <w:rPr>
                <w:rFonts w:ascii="宋体" w:hAnsi="宋体" w:cs="宋体" w:hint="eastAsia"/>
                <w:kern w:val="0"/>
                <w:sz w:val="20"/>
              </w:rPr>
              <w:t>）≤</w:t>
            </w:r>
            <w:r>
              <w:rPr>
                <w:rFonts w:ascii="宋体" w:hAnsi="宋体" w:cs="宋体" w:hint="eastAsia"/>
                <w:kern w:val="0"/>
                <w:sz w:val="20"/>
              </w:rPr>
              <w:t>2S,</w:t>
            </w:r>
            <w:r>
              <w:rPr>
                <w:rFonts w:ascii="宋体" w:hAnsi="宋体" w:cs="宋体" w:hint="eastAsia"/>
                <w:kern w:val="0"/>
                <w:sz w:val="20"/>
              </w:rPr>
              <w:t>支持</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30</w:t>
            </w:r>
            <w:r>
              <w:rPr>
                <w:rFonts w:ascii="宋体" w:hAnsi="宋体" w:cs="宋体" w:hint="eastAsia"/>
                <w:kern w:val="0"/>
                <w:sz w:val="20"/>
              </w:rPr>
              <w:t>、该产品通过防护等级</w:t>
            </w:r>
            <w:r>
              <w:rPr>
                <w:rFonts w:ascii="宋体" w:hAnsi="宋体" w:cs="宋体" w:hint="eastAsia"/>
                <w:kern w:val="0"/>
                <w:sz w:val="20"/>
              </w:rPr>
              <w:t>IP50</w:t>
            </w:r>
            <w:r>
              <w:rPr>
                <w:rFonts w:ascii="宋体" w:hAnsi="宋体" w:cs="宋体" w:hint="eastAsia"/>
                <w:kern w:val="0"/>
                <w:sz w:val="20"/>
              </w:rPr>
              <w:t>、高温</w:t>
            </w:r>
            <w:r>
              <w:rPr>
                <w:rFonts w:ascii="宋体" w:hAnsi="宋体" w:cs="宋体" w:hint="eastAsia"/>
                <w:kern w:val="0"/>
                <w:sz w:val="20"/>
              </w:rPr>
              <w:t>80</w:t>
            </w:r>
            <w:r>
              <w:rPr>
                <w:rFonts w:ascii="宋体" w:hAnsi="宋体" w:cs="宋体" w:hint="eastAsia"/>
                <w:kern w:val="0"/>
                <w:sz w:val="20"/>
              </w:rPr>
              <w:t>℃、低温</w:t>
            </w:r>
            <w:r>
              <w:rPr>
                <w:rFonts w:ascii="宋体" w:hAnsi="宋体" w:cs="宋体" w:hint="eastAsia"/>
                <w:kern w:val="0"/>
                <w:sz w:val="20"/>
              </w:rPr>
              <w:t>-40</w:t>
            </w:r>
            <w:r>
              <w:rPr>
                <w:rFonts w:ascii="宋体" w:hAnsi="宋体" w:cs="宋体" w:hint="eastAsia"/>
                <w:kern w:val="0"/>
                <w:sz w:val="20"/>
              </w:rPr>
              <w:t>℃、盐雾、阻燃、冷热冲击、抗紫外线</w:t>
            </w:r>
            <w:r>
              <w:rPr>
                <w:rFonts w:ascii="宋体" w:hAnsi="宋体" w:cs="宋体" w:hint="eastAsia"/>
                <w:kern w:val="0"/>
                <w:sz w:val="20"/>
              </w:rPr>
              <w:t>UV</w:t>
            </w:r>
            <w:r>
              <w:rPr>
                <w:rFonts w:ascii="宋体" w:hAnsi="宋体" w:cs="宋体" w:hint="eastAsia"/>
                <w:kern w:val="0"/>
                <w:sz w:val="20"/>
              </w:rPr>
              <w:t>、抗干扰符合</w:t>
            </w:r>
            <w:r>
              <w:rPr>
                <w:rFonts w:ascii="宋体" w:hAnsi="宋体" w:cs="宋体" w:hint="eastAsia"/>
                <w:kern w:val="0"/>
                <w:sz w:val="20"/>
              </w:rPr>
              <w:t>IEC801</w:t>
            </w:r>
            <w:r>
              <w:rPr>
                <w:rFonts w:ascii="宋体" w:hAnsi="宋体" w:cs="宋体" w:hint="eastAsia"/>
                <w:kern w:val="0"/>
                <w:sz w:val="20"/>
              </w:rPr>
              <w:t>规定、安全性符合</w:t>
            </w:r>
            <w:r>
              <w:rPr>
                <w:rFonts w:ascii="宋体" w:hAnsi="宋体" w:cs="宋体" w:hint="eastAsia"/>
                <w:kern w:val="0"/>
                <w:sz w:val="20"/>
              </w:rPr>
              <w:t>GB4793</w:t>
            </w:r>
            <w:r>
              <w:rPr>
                <w:rFonts w:ascii="宋体" w:hAnsi="宋体" w:cs="宋体" w:hint="eastAsia"/>
                <w:kern w:val="0"/>
                <w:sz w:val="20"/>
              </w:rPr>
              <w:t>，安全检测</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31</w:t>
            </w:r>
            <w:r>
              <w:rPr>
                <w:rFonts w:ascii="宋体" w:hAnsi="宋体" w:cs="宋体" w:hint="eastAsia"/>
                <w:kern w:val="0"/>
                <w:sz w:val="20"/>
              </w:rPr>
              <w:t>、一键点屏</w:t>
            </w:r>
            <w:r>
              <w:rPr>
                <w:rFonts w:ascii="宋体" w:hAnsi="宋体" w:cs="宋体" w:hint="eastAsia"/>
                <w:kern w:val="0"/>
                <w:sz w:val="20"/>
              </w:rPr>
              <w:t>:</w:t>
            </w:r>
            <w:r>
              <w:rPr>
                <w:rFonts w:ascii="宋体" w:hAnsi="宋体" w:cs="宋体" w:hint="eastAsia"/>
                <w:kern w:val="0"/>
                <w:sz w:val="20"/>
              </w:rPr>
              <w:t>支持一键点屏技术，开机后自动识别系统连接，无需重置系统配置，支持联网一键下载程序文件和调试</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注：</w:t>
            </w:r>
            <w:r>
              <w:rPr>
                <w:rFonts w:ascii="宋体" w:hAnsi="宋体" w:cs="宋体" w:hint="eastAsia"/>
                <w:kern w:val="0"/>
                <w:sz w:val="20"/>
              </w:rPr>
              <w:br/>
              <w:t>1.</w:t>
            </w:r>
            <w:r>
              <w:rPr>
                <w:rFonts w:ascii="宋体" w:hAnsi="宋体" w:cs="宋体" w:hint="eastAsia"/>
                <w:kern w:val="0"/>
                <w:sz w:val="20"/>
              </w:rPr>
              <w:t>为满足使用需求，以上带★的为重要技术参数指标，投标供应商须提供加盖产品制造商公章的第三</w:t>
            </w:r>
            <w:proofErr w:type="gramStart"/>
            <w:r>
              <w:rPr>
                <w:rFonts w:ascii="宋体" w:hAnsi="宋体" w:cs="宋体" w:hint="eastAsia"/>
                <w:kern w:val="0"/>
                <w:sz w:val="20"/>
              </w:rPr>
              <w:t>方专业</w:t>
            </w:r>
            <w:proofErr w:type="gramEnd"/>
            <w:r>
              <w:rPr>
                <w:rFonts w:ascii="宋体" w:hAnsi="宋体" w:cs="宋体" w:hint="eastAsia"/>
                <w:kern w:val="0"/>
                <w:sz w:val="20"/>
              </w:rPr>
              <w:t>机构出具的检测报告复印件进行佐证（提供相关证书复印件并加盖制</w:t>
            </w:r>
            <w:r>
              <w:rPr>
                <w:rFonts w:ascii="宋体" w:hAnsi="宋体" w:cs="宋体" w:hint="eastAsia"/>
                <w:kern w:val="0"/>
                <w:sz w:val="20"/>
              </w:rPr>
              <w:t>造厂商公章）</w:t>
            </w:r>
            <w:r>
              <w:rPr>
                <w:rFonts w:ascii="宋体" w:hAnsi="宋体" w:cs="宋体" w:hint="eastAsia"/>
                <w:kern w:val="0"/>
                <w:sz w:val="20"/>
              </w:rPr>
              <w:t xml:space="preserve">  </w:t>
            </w:r>
            <w:r>
              <w:rPr>
                <w:rFonts w:ascii="宋体" w:hAnsi="宋体" w:cs="宋体" w:hint="eastAsia"/>
                <w:kern w:val="0"/>
                <w:sz w:val="20"/>
              </w:rPr>
              <w:br/>
              <w:t>2.LED</w:t>
            </w:r>
            <w:r>
              <w:rPr>
                <w:rFonts w:ascii="宋体" w:hAnsi="宋体" w:cs="宋体" w:hint="eastAsia"/>
                <w:kern w:val="0"/>
                <w:sz w:val="20"/>
              </w:rPr>
              <w:t>显示屏生产厂家拥有智能一键调试软件著作权证书及</w:t>
            </w:r>
            <w:r>
              <w:rPr>
                <w:rFonts w:ascii="宋体" w:hAnsi="宋体" w:cs="宋体" w:hint="eastAsia"/>
                <w:kern w:val="0"/>
                <w:sz w:val="20"/>
              </w:rPr>
              <w:t>PLC</w:t>
            </w:r>
            <w:r>
              <w:rPr>
                <w:rFonts w:ascii="宋体" w:hAnsi="宋体" w:cs="宋体" w:hint="eastAsia"/>
                <w:kern w:val="0"/>
                <w:sz w:val="20"/>
              </w:rPr>
              <w:t>自动控制系统软件著作权证书。（提供相关证书复印件并加盖制造厂商公章）；</w:t>
            </w:r>
            <w:r>
              <w:rPr>
                <w:rFonts w:ascii="宋体" w:hAnsi="宋体" w:cs="宋体" w:hint="eastAsia"/>
                <w:kern w:val="0"/>
                <w:sz w:val="20"/>
              </w:rPr>
              <w:br/>
              <w:t>3.</w:t>
            </w:r>
            <w:r>
              <w:rPr>
                <w:rFonts w:ascii="宋体" w:hAnsi="宋体" w:cs="宋体" w:hint="eastAsia"/>
                <w:kern w:val="0"/>
                <w:sz w:val="20"/>
              </w:rPr>
              <w:t>为了产品安全可靠，所投</w:t>
            </w:r>
            <w:r>
              <w:rPr>
                <w:rFonts w:ascii="宋体" w:hAnsi="宋体" w:cs="宋体" w:hint="eastAsia"/>
                <w:kern w:val="0"/>
                <w:sz w:val="20"/>
              </w:rPr>
              <w:t>LED</w:t>
            </w:r>
            <w:r>
              <w:rPr>
                <w:rFonts w:ascii="宋体" w:hAnsi="宋体" w:cs="宋体" w:hint="eastAsia"/>
                <w:kern w:val="0"/>
                <w:sz w:val="20"/>
              </w:rPr>
              <w:t>显示屏制造商列入国家企业技术中心名单。（在国家发展和改革</w:t>
            </w:r>
            <w:proofErr w:type="gramStart"/>
            <w:r>
              <w:rPr>
                <w:rFonts w:ascii="宋体" w:hAnsi="宋体" w:cs="宋体" w:hint="eastAsia"/>
                <w:kern w:val="0"/>
                <w:sz w:val="20"/>
              </w:rPr>
              <w:t>委员会官网可查</w:t>
            </w:r>
            <w:proofErr w:type="gramEnd"/>
            <w:r>
              <w:rPr>
                <w:rFonts w:ascii="宋体" w:hAnsi="宋体" w:cs="宋体" w:hint="eastAsia"/>
                <w:kern w:val="0"/>
                <w:sz w:val="20"/>
              </w:rPr>
              <w:t>，提供</w:t>
            </w:r>
            <w:proofErr w:type="gramStart"/>
            <w:r>
              <w:rPr>
                <w:rFonts w:ascii="宋体" w:hAnsi="宋体" w:cs="宋体" w:hint="eastAsia"/>
                <w:kern w:val="0"/>
                <w:sz w:val="20"/>
              </w:rPr>
              <w:t>发改委官网截</w:t>
            </w:r>
            <w:proofErr w:type="gramEnd"/>
            <w:r>
              <w:rPr>
                <w:rFonts w:ascii="宋体" w:hAnsi="宋体" w:cs="宋体" w:hint="eastAsia"/>
                <w:kern w:val="0"/>
                <w:sz w:val="20"/>
              </w:rPr>
              <w:t>图及相关政府批文复印件加盖制造厂商公章）；</w:t>
            </w:r>
            <w:r>
              <w:rPr>
                <w:rFonts w:ascii="宋体" w:hAnsi="宋体" w:cs="宋体" w:hint="eastAsia"/>
                <w:kern w:val="0"/>
                <w:sz w:val="20"/>
              </w:rPr>
              <w:t xml:space="preserve">                                                                                                   </w:t>
            </w:r>
            <w:r>
              <w:rPr>
                <w:rFonts w:ascii="宋体" w:hAnsi="宋体" w:cs="宋体" w:hint="eastAsia"/>
                <w:kern w:val="0"/>
                <w:sz w:val="20"/>
              </w:rPr>
              <w:t xml:space="preserve">                                                                                                                                                                                                                                                                </w:t>
            </w:r>
            <w:r>
              <w:rPr>
                <w:rFonts w:ascii="宋体" w:hAnsi="宋体" w:cs="宋体" w:hint="eastAsia"/>
                <w:kern w:val="0"/>
                <w:sz w:val="20"/>
              </w:rPr>
              <w:t xml:space="preserve">                                                                                                                                                                                                                                                                </w:t>
            </w:r>
            <w:r>
              <w:rPr>
                <w:rFonts w:ascii="宋体" w:hAnsi="宋体" w:cs="宋体" w:hint="eastAsia"/>
                <w:kern w:val="0"/>
                <w:sz w:val="20"/>
              </w:rPr>
              <w:t xml:space="preserve">                               4.</w:t>
            </w:r>
            <w:r>
              <w:rPr>
                <w:rFonts w:ascii="宋体" w:hAnsi="宋体" w:cs="宋体" w:hint="eastAsia"/>
                <w:kern w:val="0"/>
                <w:sz w:val="20"/>
              </w:rPr>
              <w:t>为确保供货产品质量满足招标文件的技术要求，并保障设备的后期维护，各投标人需取得</w:t>
            </w:r>
            <w:r>
              <w:rPr>
                <w:rFonts w:ascii="宋体" w:hAnsi="宋体" w:cs="宋体" w:hint="eastAsia"/>
                <w:kern w:val="0"/>
                <w:sz w:val="20"/>
              </w:rPr>
              <w:t>LED</w:t>
            </w:r>
            <w:r>
              <w:rPr>
                <w:rFonts w:ascii="宋体" w:hAnsi="宋体" w:cs="宋体" w:hint="eastAsia"/>
                <w:kern w:val="0"/>
                <w:sz w:val="20"/>
              </w:rPr>
              <w:t>显示屏生产厂家针对产品的售后服务承诺函，否则采购人有权拒签合同、取消中标人资格，并报上级采购部门追究投标人相应责任（加盖制造厂商公章）。</w:t>
            </w:r>
          </w:p>
        </w:tc>
        <w:tc>
          <w:tcPr>
            <w:tcW w:w="701" w:type="dxa"/>
            <w:vMerge w:val="restart"/>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lastRenderedPageBreak/>
              <w:t>平方</w:t>
            </w:r>
          </w:p>
        </w:tc>
        <w:tc>
          <w:tcPr>
            <w:tcW w:w="716" w:type="dxa"/>
            <w:vMerge w:val="restart"/>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 xml:space="preserve">11.47 </w:t>
            </w:r>
          </w:p>
        </w:tc>
      </w:tr>
      <w:tr w:rsidR="00AF3E2E">
        <w:trPr>
          <w:trHeight w:val="6255"/>
        </w:trPr>
        <w:tc>
          <w:tcPr>
            <w:tcW w:w="850" w:type="dxa"/>
            <w:vMerge/>
            <w:vAlign w:val="center"/>
          </w:tcPr>
          <w:p w:rsidR="00AF3E2E" w:rsidRDefault="00AF3E2E">
            <w:pPr>
              <w:widowControl/>
              <w:jc w:val="left"/>
              <w:rPr>
                <w:rFonts w:ascii="宋体" w:hAnsi="宋体" w:cs="宋体"/>
                <w:kern w:val="0"/>
                <w:sz w:val="18"/>
                <w:szCs w:val="18"/>
              </w:rPr>
            </w:pPr>
          </w:p>
        </w:tc>
        <w:tc>
          <w:tcPr>
            <w:tcW w:w="1134" w:type="dxa"/>
            <w:vMerge/>
            <w:vAlign w:val="center"/>
          </w:tcPr>
          <w:p w:rsidR="00AF3E2E" w:rsidRDefault="00AF3E2E">
            <w:pPr>
              <w:widowControl/>
              <w:jc w:val="left"/>
              <w:rPr>
                <w:rFonts w:ascii="宋体" w:hAnsi="宋体" w:cs="宋体"/>
                <w:kern w:val="0"/>
                <w:sz w:val="20"/>
              </w:rPr>
            </w:pPr>
          </w:p>
        </w:tc>
        <w:tc>
          <w:tcPr>
            <w:tcW w:w="6954" w:type="dxa"/>
            <w:vMerge/>
            <w:vAlign w:val="center"/>
          </w:tcPr>
          <w:p w:rsidR="00AF3E2E" w:rsidRDefault="00AF3E2E">
            <w:pPr>
              <w:widowControl/>
              <w:jc w:val="left"/>
              <w:rPr>
                <w:rFonts w:ascii="宋体" w:hAnsi="宋体" w:cs="宋体"/>
                <w:kern w:val="0"/>
                <w:sz w:val="20"/>
              </w:rPr>
            </w:pPr>
          </w:p>
        </w:tc>
        <w:tc>
          <w:tcPr>
            <w:tcW w:w="701" w:type="dxa"/>
            <w:vMerge/>
            <w:vAlign w:val="center"/>
          </w:tcPr>
          <w:p w:rsidR="00AF3E2E" w:rsidRDefault="00AF3E2E">
            <w:pPr>
              <w:widowControl/>
              <w:jc w:val="left"/>
              <w:rPr>
                <w:rFonts w:ascii="宋体" w:hAnsi="宋体" w:cs="宋体"/>
                <w:kern w:val="0"/>
                <w:sz w:val="20"/>
              </w:rPr>
            </w:pPr>
          </w:p>
        </w:tc>
        <w:tc>
          <w:tcPr>
            <w:tcW w:w="716" w:type="dxa"/>
            <w:vMerge/>
            <w:vAlign w:val="center"/>
          </w:tcPr>
          <w:p w:rsidR="00AF3E2E" w:rsidRDefault="00AF3E2E">
            <w:pPr>
              <w:widowControl/>
              <w:jc w:val="left"/>
              <w:rPr>
                <w:rFonts w:ascii="宋体" w:hAnsi="宋体" w:cs="宋体"/>
                <w:kern w:val="0"/>
                <w:sz w:val="20"/>
              </w:rPr>
            </w:pPr>
          </w:p>
        </w:tc>
      </w:tr>
      <w:tr w:rsidR="00AF3E2E">
        <w:trPr>
          <w:trHeight w:val="2610"/>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屏体专用电源</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1</w:t>
            </w:r>
            <w:r>
              <w:rPr>
                <w:rFonts w:ascii="宋体" w:hAnsi="宋体" w:cs="宋体" w:hint="eastAsia"/>
                <w:kern w:val="0"/>
                <w:sz w:val="20"/>
              </w:rPr>
              <w:t>、输出电压：</w:t>
            </w:r>
            <w:r>
              <w:rPr>
                <w:rFonts w:ascii="宋体" w:hAnsi="宋体" w:cs="宋体" w:hint="eastAsia"/>
                <w:kern w:val="0"/>
                <w:sz w:val="20"/>
              </w:rPr>
              <w:t>4.2V/DC</w:t>
            </w:r>
            <w:r>
              <w:rPr>
                <w:rFonts w:ascii="宋体" w:hAnsi="宋体" w:cs="宋体" w:hint="eastAsia"/>
                <w:kern w:val="0"/>
                <w:sz w:val="20"/>
              </w:rPr>
              <w:t>；输出电流：</w:t>
            </w:r>
            <w:r>
              <w:rPr>
                <w:rFonts w:ascii="宋体" w:hAnsi="宋体" w:cs="宋体" w:hint="eastAsia"/>
                <w:kern w:val="0"/>
                <w:sz w:val="20"/>
              </w:rPr>
              <w:t>50A</w:t>
            </w:r>
            <w:r>
              <w:rPr>
                <w:rFonts w:ascii="宋体" w:hAnsi="宋体" w:cs="宋体" w:hint="eastAsia"/>
                <w:kern w:val="0"/>
                <w:sz w:val="20"/>
              </w:rPr>
              <w:t>；额度功率：</w:t>
            </w:r>
            <w:r>
              <w:rPr>
                <w:rFonts w:ascii="宋体" w:hAnsi="宋体" w:cs="宋体" w:hint="eastAsia"/>
                <w:kern w:val="0"/>
                <w:sz w:val="20"/>
              </w:rPr>
              <w:t>210W</w:t>
            </w:r>
            <w:r>
              <w:rPr>
                <w:rFonts w:ascii="宋体" w:hAnsi="宋体" w:cs="宋体" w:hint="eastAsia"/>
                <w:kern w:val="0"/>
                <w:sz w:val="20"/>
              </w:rPr>
              <w:t>；纹波与噪声：</w:t>
            </w:r>
            <w:r>
              <w:rPr>
                <w:rFonts w:ascii="宋体" w:hAnsi="宋体" w:cs="宋体" w:hint="eastAsia"/>
                <w:kern w:val="0"/>
                <w:sz w:val="20"/>
              </w:rPr>
              <w:t>150mVp-p</w:t>
            </w:r>
            <w:r>
              <w:rPr>
                <w:rFonts w:ascii="宋体" w:hAnsi="宋体" w:cs="宋体" w:hint="eastAsia"/>
                <w:kern w:val="0"/>
                <w:sz w:val="20"/>
              </w:rPr>
              <w:t>；电压调节范围：</w:t>
            </w:r>
            <w:r>
              <w:rPr>
                <w:rFonts w:ascii="宋体" w:hAnsi="宋体" w:cs="宋体" w:hint="eastAsia"/>
                <w:kern w:val="0"/>
                <w:sz w:val="20"/>
              </w:rPr>
              <w:t>4.05</w:t>
            </w:r>
            <w:r>
              <w:rPr>
                <w:rFonts w:ascii="宋体" w:hAnsi="宋体" w:cs="宋体" w:hint="eastAsia"/>
                <w:kern w:val="0"/>
                <w:sz w:val="20"/>
              </w:rPr>
              <w:t>～</w:t>
            </w:r>
            <w:r>
              <w:rPr>
                <w:rFonts w:ascii="宋体" w:hAnsi="宋体" w:cs="宋体" w:hint="eastAsia"/>
                <w:kern w:val="0"/>
                <w:sz w:val="20"/>
              </w:rPr>
              <w:t>4.95V</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2</w:t>
            </w:r>
            <w:r>
              <w:rPr>
                <w:rFonts w:ascii="宋体" w:hAnsi="宋体" w:cs="宋体" w:hint="eastAsia"/>
                <w:kern w:val="0"/>
                <w:sz w:val="20"/>
              </w:rPr>
              <w:t>、输入电压</w:t>
            </w:r>
            <w:r>
              <w:rPr>
                <w:rFonts w:ascii="宋体" w:hAnsi="宋体" w:cs="宋体" w:hint="eastAsia"/>
                <w:kern w:val="0"/>
                <w:sz w:val="20"/>
              </w:rPr>
              <w:t>/</w:t>
            </w:r>
            <w:r>
              <w:rPr>
                <w:rFonts w:ascii="宋体" w:hAnsi="宋体" w:cs="宋体" w:hint="eastAsia"/>
                <w:kern w:val="0"/>
                <w:sz w:val="20"/>
              </w:rPr>
              <w:t>输入频率：</w:t>
            </w:r>
            <w:r>
              <w:rPr>
                <w:rFonts w:ascii="宋体" w:hAnsi="宋体" w:cs="宋体" w:hint="eastAsia"/>
                <w:kern w:val="0"/>
                <w:sz w:val="20"/>
              </w:rPr>
              <w:t>200</w:t>
            </w:r>
            <w:r>
              <w:rPr>
                <w:rFonts w:ascii="宋体" w:hAnsi="宋体" w:cs="宋体" w:hint="eastAsia"/>
                <w:kern w:val="0"/>
                <w:sz w:val="20"/>
              </w:rPr>
              <w:t>～</w:t>
            </w:r>
            <w:r>
              <w:rPr>
                <w:rFonts w:ascii="宋体" w:hAnsi="宋体" w:cs="宋体" w:hint="eastAsia"/>
                <w:kern w:val="0"/>
                <w:sz w:val="20"/>
              </w:rPr>
              <w:t>240VAC/50</w:t>
            </w:r>
            <w:r>
              <w:rPr>
                <w:rFonts w:ascii="宋体" w:hAnsi="宋体" w:cs="宋体" w:hint="eastAsia"/>
                <w:kern w:val="0"/>
                <w:sz w:val="20"/>
              </w:rPr>
              <w:t>～</w:t>
            </w:r>
            <w:r>
              <w:rPr>
                <w:rFonts w:ascii="宋体" w:hAnsi="宋体" w:cs="宋体" w:hint="eastAsia"/>
                <w:kern w:val="0"/>
                <w:sz w:val="20"/>
              </w:rPr>
              <w:t>60HZ</w:t>
            </w:r>
            <w:r>
              <w:rPr>
                <w:rFonts w:ascii="宋体" w:hAnsi="宋体" w:cs="宋体" w:hint="eastAsia"/>
                <w:kern w:val="0"/>
                <w:sz w:val="20"/>
              </w:rPr>
              <w:t>；功率因素（</w:t>
            </w:r>
            <w:proofErr w:type="spellStart"/>
            <w:r>
              <w:rPr>
                <w:rFonts w:ascii="宋体" w:hAnsi="宋体" w:cs="宋体" w:hint="eastAsia"/>
                <w:kern w:val="0"/>
                <w:sz w:val="20"/>
              </w:rPr>
              <w:t>Typ</w:t>
            </w:r>
            <w:proofErr w:type="spellEnd"/>
            <w:r>
              <w:rPr>
                <w:rFonts w:ascii="宋体" w:hAnsi="宋体" w:cs="宋体" w:hint="eastAsia"/>
                <w:kern w:val="0"/>
                <w:sz w:val="20"/>
              </w:rPr>
              <w:t>）：</w:t>
            </w:r>
            <w:r>
              <w:rPr>
                <w:rFonts w:ascii="宋体" w:hAnsi="宋体" w:cs="宋体" w:hint="eastAsia"/>
                <w:kern w:val="0"/>
                <w:sz w:val="20"/>
              </w:rPr>
              <w:t>PF</w:t>
            </w:r>
            <w:r>
              <w:rPr>
                <w:rFonts w:ascii="宋体" w:hAnsi="宋体" w:cs="宋体" w:hint="eastAsia"/>
                <w:kern w:val="0"/>
                <w:sz w:val="20"/>
              </w:rPr>
              <w:t>≥</w:t>
            </w:r>
            <w:r>
              <w:rPr>
                <w:rFonts w:ascii="宋体" w:hAnsi="宋体" w:cs="宋体" w:hint="eastAsia"/>
                <w:kern w:val="0"/>
                <w:sz w:val="20"/>
              </w:rPr>
              <w:t>0.5</w:t>
            </w:r>
            <w:r>
              <w:rPr>
                <w:rFonts w:ascii="宋体" w:hAnsi="宋体" w:cs="宋体" w:hint="eastAsia"/>
                <w:kern w:val="0"/>
                <w:sz w:val="20"/>
              </w:rPr>
              <w:t>；</w:t>
            </w:r>
            <w:r>
              <w:rPr>
                <w:rFonts w:ascii="宋体" w:hAnsi="宋体" w:cs="宋体" w:hint="eastAsia"/>
                <w:kern w:val="0"/>
                <w:sz w:val="20"/>
              </w:rPr>
              <w:br/>
              <w:t>3</w:t>
            </w:r>
            <w:r>
              <w:rPr>
                <w:rFonts w:ascii="宋体" w:hAnsi="宋体" w:cs="宋体" w:hint="eastAsia"/>
                <w:kern w:val="0"/>
                <w:sz w:val="20"/>
              </w:rPr>
              <w:t>、浪涌电流（</w:t>
            </w:r>
            <w:proofErr w:type="spellStart"/>
            <w:r>
              <w:rPr>
                <w:rFonts w:ascii="宋体" w:hAnsi="宋体" w:cs="宋体" w:hint="eastAsia"/>
                <w:kern w:val="0"/>
                <w:sz w:val="20"/>
              </w:rPr>
              <w:t>Typ</w:t>
            </w:r>
            <w:proofErr w:type="spellEnd"/>
            <w:r>
              <w:rPr>
                <w:rFonts w:ascii="宋体" w:hAnsi="宋体" w:cs="宋体" w:hint="eastAsia"/>
                <w:kern w:val="0"/>
                <w:sz w:val="20"/>
              </w:rPr>
              <w:t>）</w:t>
            </w:r>
            <w:r>
              <w:rPr>
                <w:rFonts w:ascii="宋体" w:hAnsi="宋体" w:cs="宋体" w:hint="eastAsia"/>
                <w:kern w:val="0"/>
                <w:sz w:val="20"/>
              </w:rPr>
              <w:t>80A/230VAC</w:t>
            </w:r>
            <w:r>
              <w:rPr>
                <w:rFonts w:ascii="宋体" w:hAnsi="宋体" w:cs="宋体" w:hint="eastAsia"/>
                <w:kern w:val="0"/>
                <w:sz w:val="20"/>
              </w:rPr>
              <w:br/>
              <w:t>4</w:t>
            </w:r>
            <w:r>
              <w:rPr>
                <w:rFonts w:ascii="宋体" w:hAnsi="宋体" w:cs="宋体" w:hint="eastAsia"/>
                <w:kern w:val="0"/>
                <w:sz w:val="20"/>
              </w:rPr>
              <w:t>、过载保护：</w:t>
            </w:r>
            <w:r>
              <w:rPr>
                <w:rFonts w:ascii="宋体" w:hAnsi="宋体" w:cs="宋体" w:hint="eastAsia"/>
                <w:kern w:val="0"/>
                <w:sz w:val="20"/>
              </w:rPr>
              <w:t>110%</w:t>
            </w:r>
            <w:r>
              <w:rPr>
                <w:rFonts w:ascii="宋体" w:hAnsi="宋体" w:cs="宋体" w:hint="eastAsia"/>
                <w:kern w:val="0"/>
                <w:sz w:val="20"/>
              </w:rPr>
              <w:t>～</w:t>
            </w:r>
            <w:r>
              <w:rPr>
                <w:rFonts w:ascii="宋体" w:hAnsi="宋体" w:cs="宋体" w:hint="eastAsia"/>
                <w:kern w:val="0"/>
                <w:sz w:val="20"/>
              </w:rPr>
              <w:t>150%rated</w:t>
            </w:r>
            <w:r>
              <w:rPr>
                <w:rFonts w:ascii="宋体" w:hAnsi="宋体" w:cs="宋体" w:hint="eastAsia"/>
                <w:kern w:val="0"/>
                <w:sz w:val="20"/>
              </w:rPr>
              <w:t>；</w:t>
            </w:r>
            <w:r>
              <w:rPr>
                <w:rFonts w:ascii="宋体" w:hAnsi="宋体" w:cs="宋体" w:hint="eastAsia"/>
                <w:kern w:val="0"/>
                <w:sz w:val="20"/>
              </w:rPr>
              <w:br/>
              <w:t>5</w:t>
            </w:r>
            <w:r>
              <w:rPr>
                <w:rFonts w:ascii="宋体" w:hAnsi="宋体" w:cs="宋体" w:hint="eastAsia"/>
                <w:kern w:val="0"/>
                <w:sz w:val="20"/>
              </w:rPr>
              <w:t>、短路：输出端短路后电源保护，消除短路后可自动恢复输出；</w:t>
            </w:r>
            <w:r>
              <w:rPr>
                <w:rFonts w:ascii="宋体" w:hAnsi="宋体" w:cs="宋体" w:hint="eastAsia"/>
                <w:kern w:val="0"/>
                <w:sz w:val="20"/>
              </w:rPr>
              <w:br/>
              <w:t>6</w:t>
            </w:r>
            <w:r>
              <w:rPr>
                <w:rFonts w:ascii="宋体" w:hAnsi="宋体" w:cs="宋体" w:hint="eastAsia"/>
                <w:kern w:val="0"/>
                <w:sz w:val="20"/>
              </w:rPr>
              <w:t>、绝缘强度：</w:t>
            </w:r>
            <w:r>
              <w:rPr>
                <w:rFonts w:ascii="宋体" w:hAnsi="宋体" w:cs="宋体" w:hint="eastAsia"/>
                <w:kern w:val="0"/>
                <w:sz w:val="20"/>
              </w:rPr>
              <w:t>I/P-O/P</w:t>
            </w:r>
            <w:r>
              <w:rPr>
                <w:rFonts w:ascii="宋体" w:hAnsi="宋体" w:cs="宋体" w:hint="eastAsia"/>
                <w:kern w:val="0"/>
                <w:sz w:val="20"/>
              </w:rPr>
              <w:t>、</w:t>
            </w:r>
            <w:r>
              <w:rPr>
                <w:rFonts w:ascii="宋体" w:hAnsi="宋体" w:cs="宋体" w:hint="eastAsia"/>
                <w:kern w:val="0"/>
                <w:sz w:val="20"/>
              </w:rPr>
              <w:t>I/P-FG</w:t>
            </w:r>
            <w:r>
              <w:rPr>
                <w:rFonts w:ascii="宋体" w:hAnsi="宋体" w:cs="宋体" w:hint="eastAsia"/>
                <w:kern w:val="0"/>
                <w:sz w:val="20"/>
              </w:rPr>
              <w:t>、</w:t>
            </w:r>
            <w:r>
              <w:rPr>
                <w:rFonts w:ascii="宋体" w:hAnsi="宋体" w:cs="宋体" w:hint="eastAsia"/>
                <w:kern w:val="0"/>
                <w:sz w:val="20"/>
              </w:rPr>
              <w:t>O/P-FG</w:t>
            </w:r>
            <w:r>
              <w:rPr>
                <w:rFonts w:ascii="宋体" w:hAnsi="宋体" w:cs="宋体" w:hint="eastAsia"/>
                <w:kern w:val="0"/>
                <w:sz w:val="20"/>
              </w:rPr>
              <w:t>：大于</w:t>
            </w:r>
            <w:r>
              <w:rPr>
                <w:rFonts w:ascii="宋体" w:hAnsi="宋体" w:cs="宋体" w:hint="eastAsia"/>
                <w:kern w:val="0"/>
                <w:sz w:val="20"/>
              </w:rPr>
              <w:t>100M</w:t>
            </w:r>
            <w:r>
              <w:rPr>
                <w:rFonts w:ascii="宋体" w:hAnsi="宋体" w:cs="宋体" w:hint="eastAsia"/>
                <w:kern w:val="0"/>
                <w:sz w:val="20"/>
              </w:rPr>
              <w:t>Ω</w:t>
            </w:r>
            <w:r>
              <w:rPr>
                <w:rFonts w:ascii="宋体" w:hAnsi="宋体" w:cs="宋体" w:hint="eastAsia"/>
                <w:kern w:val="0"/>
                <w:sz w:val="20"/>
              </w:rPr>
              <w:t>/500VDC/25</w:t>
            </w:r>
            <w:r>
              <w:rPr>
                <w:rFonts w:ascii="宋体" w:hAnsi="宋体" w:cs="宋体" w:hint="eastAsia"/>
                <w:kern w:val="0"/>
                <w:sz w:val="20"/>
              </w:rPr>
              <w:t>℃</w:t>
            </w:r>
            <w:r>
              <w:rPr>
                <w:rFonts w:ascii="宋体" w:hAnsi="宋体" w:cs="宋体" w:hint="eastAsia"/>
                <w:kern w:val="0"/>
                <w:sz w:val="20"/>
              </w:rPr>
              <w:t>/70%RH</w:t>
            </w:r>
            <w:r>
              <w:rPr>
                <w:rFonts w:ascii="宋体" w:hAnsi="宋体" w:cs="宋体" w:hint="eastAsia"/>
                <w:kern w:val="0"/>
                <w:sz w:val="20"/>
              </w:rPr>
              <w:t>；</w:t>
            </w:r>
            <w:r>
              <w:rPr>
                <w:rFonts w:ascii="宋体" w:hAnsi="宋体" w:cs="宋体" w:hint="eastAsia"/>
                <w:kern w:val="0"/>
                <w:sz w:val="20"/>
              </w:rPr>
              <w:br/>
              <w:t>7</w:t>
            </w:r>
            <w:r>
              <w:rPr>
                <w:rFonts w:ascii="宋体" w:hAnsi="宋体" w:cs="宋体" w:hint="eastAsia"/>
                <w:kern w:val="0"/>
                <w:sz w:val="20"/>
              </w:rPr>
              <w:t>、工作温度：</w:t>
            </w:r>
            <w:r>
              <w:rPr>
                <w:rFonts w:ascii="宋体" w:hAnsi="宋体" w:cs="宋体" w:hint="eastAsia"/>
                <w:kern w:val="0"/>
                <w:sz w:val="20"/>
              </w:rPr>
              <w:t>-30</w:t>
            </w:r>
            <w:r>
              <w:rPr>
                <w:rFonts w:ascii="宋体" w:hAnsi="宋体" w:cs="宋体" w:hint="eastAsia"/>
                <w:kern w:val="0"/>
                <w:sz w:val="20"/>
              </w:rPr>
              <w:t>℃～</w:t>
            </w:r>
            <w:r>
              <w:rPr>
                <w:rFonts w:ascii="宋体" w:hAnsi="宋体" w:cs="宋体" w:hint="eastAsia"/>
                <w:kern w:val="0"/>
                <w:sz w:val="20"/>
              </w:rPr>
              <w:t>+50</w:t>
            </w:r>
            <w:r>
              <w:rPr>
                <w:rFonts w:ascii="宋体" w:hAnsi="宋体" w:cs="宋体" w:hint="eastAsia"/>
                <w:kern w:val="0"/>
                <w:sz w:val="20"/>
              </w:rPr>
              <w:t>℃</w:t>
            </w:r>
            <w:r>
              <w:rPr>
                <w:rFonts w:ascii="宋体" w:hAnsi="宋体" w:cs="宋体" w:hint="eastAsia"/>
                <w:kern w:val="0"/>
                <w:sz w:val="20"/>
              </w:rPr>
              <w:t xml:space="preserve"> (AC 230V)</w:t>
            </w:r>
            <w:r>
              <w:rPr>
                <w:rFonts w:ascii="宋体" w:hAnsi="宋体" w:cs="宋体" w:hint="eastAsia"/>
                <w:kern w:val="0"/>
                <w:sz w:val="20"/>
              </w:rPr>
              <w:t>；</w:t>
            </w:r>
            <w:r>
              <w:rPr>
                <w:rFonts w:ascii="宋体" w:hAnsi="宋体" w:cs="宋体" w:hint="eastAsia"/>
                <w:kern w:val="0"/>
                <w:sz w:val="20"/>
              </w:rPr>
              <w:t xml:space="preserve"> </w:t>
            </w:r>
            <w:r>
              <w:rPr>
                <w:rFonts w:ascii="宋体" w:hAnsi="宋体" w:cs="宋体" w:hint="eastAsia"/>
                <w:kern w:val="0"/>
                <w:sz w:val="20"/>
              </w:rPr>
              <w:br/>
              <w:t>8</w:t>
            </w:r>
            <w:r>
              <w:rPr>
                <w:rFonts w:ascii="宋体" w:hAnsi="宋体" w:cs="宋体" w:hint="eastAsia"/>
                <w:kern w:val="0"/>
                <w:sz w:val="20"/>
              </w:rPr>
              <w:t>、储存温度</w:t>
            </w:r>
            <w:r>
              <w:rPr>
                <w:rFonts w:ascii="宋体" w:hAnsi="宋体" w:cs="宋体" w:hint="eastAsia"/>
                <w:kern w:val="0"/>
                <w:sz w:val="20"/>
              </w:rPr>
              <w:t>/</w:t>
            </w:r>
            <w:r>
              <w:rPr>
                <w:rFonts w:ascii="宋体" w:hAnsi="宋体" w:cs="宋体" w:hint="eastAsia"/>
                <w:kern w:val="0"/>
                <w:sz w:val="20"/>
              </w:rPr>
              <w:t>湿度：</w:t>
            </w:r>
            <w:r>
              <w:rPr>
                <w:rFonts w:ascii="宋体" w:hAnsi="宋体" w:cs="宋体" w:hint="eastAsia"/>
                <w:kern w:val="0"/>
                <w:sz w:val="20"/>
              </w:rPr>
              <w:t>-40</w:t>
            </w:r>
            <w:r>
              <w:rPr>
                <w:rFonts w:ascii="宋体" w:hAnsi="宋体" w:cs="宋体" w:hint="eastAsia"/>
                <w:kern w:val="0"/>
                <w:sz w:val="20"/>
              </w:rPr>
              <w:t>～</w:t>
            </w:r>
            <w:r>
              <w:rPr>
                <w:rFonts w:ascii="宋体" w:hAnsi="宋体" w:cs="宋体" w:hint="eastAsia"/>
                <w:kern w:val="0"/>
                <w:sz w:val="20"/>
              </w:rPr>
              <w:t>+85</w:t>
            </w:r>
            <w:r>
              <w:rPr>
                <w:rFonts w:ascii="宋体" w:hAnsi="宋体" w:cs="宋体" w:hint="eastAsia"/>
                <w:kern w:val="0"/>
                <w:sz w:val="20"/>
              </w:rPr>
              <w:t>℃，</w:t>
            </w:r>
            <w:r>
              <w:rPr>
                <w:rFonts w:ascii="宋体" w:hAnsi="宋体" w:cs="宋体" w:hint="eastAsia"/>
                <w:kern w:val="0"/>
                <w:sz w:val="20"/>
              </w:rPr>
              <w:t>10</w:t>
            </w:r>
            <w:r>
              <w:rPr>
                <w:rFonts w:ascii="宋体" w:hAnsi="宋体" w:cs="宋体" w:hint="eastAsia"/>
                <w:kern w:val="0"/>
                <w:sz w:val="20"/>
              </w:rPr>
              <w:t>～</w:t>
            </w:r>
            <w:r>
              <w:rPr>
                <w:rFonts w:ascii="宋体" w:hAnsi="宋体" w:cs="宋体" w:hint="eastAsia"/>
                <w:kern w:val="0"/>
                <w:sz w:val="20"/>
              </w:rPr>
              <w:t xml:space="preserve">95%RH </w:t>
            </w:r>
            <w:proofErr w:type="gramStart"/>
            <w:r>
              <w:rPr>
                <w:rFonts w:ascii="宋体" w:hAnsi="宋体" w:cs="宋体" w:hint="eastAsia"/>
                <w:kern w:val="0"/>
                <w:sz w:val="20"/>
              </w:rPr>
              <w:t>不</w:t>
            </w:r>
            <w:proofErr w:type="gramEnd"/>
            <w:r>
              <w:rPr>
                <w:rFonts w:ascii="宋体" w:hAnsi="宋体" w:cs="宋体" w:hint="eastAsia"/>
                <w:kern w:val="0"/>
                <w:sz w:val="20"/>
              </w:rPr>
              <w:t>凝固；</w:t>
            </w:r>
            <w:r>
              <w:rPr>
                <w:rFonts w:ascii="宋体" w:hAnsi="宋体" w:cs="宋体" w:hint="eastAsia"/>
                <w:kern w:val="0"/>
                <w:sz w:val="20"/>
              </w:rPr>
              <w:t xml:space="preserve"> </w:t>
            </w:r>
            <w:r>
              <w:rPr>
                <w:rFonts w:ascii="宋体" w:hAnsi="宋体" w:cs="宋体" w:hint="eastAsia"/>
                <w:kern w:val="0"/>
                <w:sz w:val="20"/>
              </w:rPr>
              <w:br/>
              <w:t>9</w:t>
            </w:r>
            <w:r>
              <w:rPr>
                <w:rFonts w:ascii="宋体" w:hAnsi="宋体" w:cs="宋体" w:hint="eastAsia"/>
                <w:kern w:val="0"/>
                <w:sz w:val="20"/>
              </w:rPr>
              <w:t>、寿命：</w:t>
            </w:r>
            <w:r>
              <w:rPr>
                <w:rFonts w:ascii="宋体" w:hAnsi="宋体" w:cs="宋体" w:hint="eastAsia"/>
                <w:kern w:val="0"/>
                <w:sz w:val="20"/>
              </w:rPr>
              <w:t>100,000</w:t>
            </w:r>
            <w:r>
              <w:rPr>
                <w:rFonts w:ascii="宋体" w:hAnsi="宋体" w:cs="宋体" w:hint="eastAsia"/>
                <w:kern w:val="0"/>
                <w:sz w:val="20"/>
              </w:rPr>
              <w:t>小时</w:t>
            </w:r>
            <w:r>
              <w:rPr>
                <w:rFonts w:ascii="宋体" w:hAnsi="宋体" w:cs="宋体" w:hint="eastAsia"/>
                <w:kern w:val="0"/>
                <w:sz w:val="20"/>
              </w:rPr>
              <w:t>(25</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t>；</w:t>
            </w:r>
            <w:r>
              <w:rPr>
                <w:rFonts w:ascii="宋体" w:hAnsi="宋体" w:cs="宋体" w:hint="eastAsia"/>
                <w:kern w:val="0"/>
                <w:sz w:val="20"/>
              </w:rPr>
              <w:br/>
              <w:t>10</w:t>
            </w:r>
            <w:r>
              <w:rPr>
                <w:rFonts w:ascii="宋体" w:hAnsi="宋体" w:cs="宋体" w:hint="eastAsia"/>
                <w:kern w:val="0"/>
                <w:sz w:val="20"/>
              </w:rPr>
              <w:t>、保护功能：过载</w:t>
            </w:r>
            <w:r>
              <w:rPr>
                <w:rFonts w:ascii="宋体" w:hAnsi="宋体" w:cs="宋体" w:hint="eastAsia"/>
                <w:kern w:val="0"/>
                <w:sz w:val="20"/>
              </w:rPr>
              <w:t>/</w:t>
            </w:r>
            <w:r>
              <w:rPr>
                <w:rFonts w:ascii="宋体" w:hAnsi="宋体" w:cs="宋体" w:hint="eastAsia"/>
                <w:kern w:val="0"/>
                <w:sz w:val="20"/>
              </w:rPr>
              <w:t>短路保护。</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台</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28</w:t>
            </w:r>
          </w:p>
        </w:tc>
      </w:tr>
      <w:tr w:rsidR="00AF3E2E">
        <w:trPr>
          <w:trHeight w:val="3690"/>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接收卡</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1</w:t>
            </w:r>
            <w:r>
              <w:rPr>
                <w:rFonts w:ascii="宋体" w:hAnsi="宋体" w:cs="宋体" w:hint="eastAsia"/>
                <w:kern w:val="0"/>
                <w:sz w:val="20"/>
              </w:rPr>
              <w:t>、集成</w:t>
            </w:r>
            <w:r>
              <w:rPr>
                <w:rFonts w:ascii="宋体" w:hAnsi="宋体" w:cs="宋体" w:hint="eastAsia"/>
                <w:kern w:val="0"/>
                <w:sz w:val="20"/>
              </w:rPr>
              <w:t>HUB75</w:t>
            </w:r>
            <w:r>
              <w:rPr>
                <w:rFonts w:ascii="宋体" w:hAnsi="宋体" w:cs="宋体" w:hint="eastAsia"/>
                <w:kern w:val="0"/>
                <w:sz w:val="20"/>
              </w:rPr>
              <w:t>，无需再配转接板，更方便，成本更低；</w:t>
            </w:r>
            <w:r>
              <w:rPr>
                <w:rFonts w:ascii="宋体" w:hAnsi="宋体" w:cs="宋体" w:hint="eastAsia"/>
                <w:kern w:val="0"/>
                <w:sz w:val="20"/>
              </w:rPr>
              <w:br/>
              <w:t>2</w:t>
            </w:r>
            <w:r>
              <w:rPr>
                <w:rFonts w:ascii="宋体" w:hAnsi="宋体" w:cs="宋体" w:hint="eastAsia"/>
                <w:kern w:val="0"/>
                <w:sz w:val="20"/>
              </w:rPr>
              <w:t>、减少接插连接件，减少故障点，故障率更低；</w:t>
            </w:r>
            <w:r>
              <w:rPr>
                <w:rFonts w:ascii="宋体" w:hAnsi="宋体" w:cs="宋体" w:hint="eastAsia"/>
                <w:kern w:val="0"/>
                <w:sz w:val="20"/>
              </w:rPr>
              <w:br/>
              <w:t>3</w:t>
            </w:r>
            <w:r>
              <w:rPr>
                <w:rFonts w:ascii="宋体" w:hAnsi="宋体" w:cs="宋体" w:hint="eastAsia"/>
                <w:kern w:val="0"/>
                <w:sz w:val="20"/>
              </w:rPr>
              <w:t>、支持常规芯片实现高刷新、高灰度、高亮度；</w:t>
            </w:r>
            <w:r>
              <w:rPr>
                <w:rFonts w:ascii="宋体" w:hAnsi="宋体" w:cs="宋体" w:hint="eastAsia"/>
                <w:kern w:val="0"/>
                <w:sz w:val="20"/>
              </w:rPr>
              <w:br/>
              <w:t>4</w:t>
            </w:r>
            <w:r>
              <w:rPr>
                <w:rFonts w:ascii="宋体" w:hAnsi="宋体" w:cs="宋体" w:hint="eastAsia"/>
                <w:kern w:val="0"/>
                <w:sz w:val="20"/>
              </w:rPr>
              <w:t>、全新灰度引擎，低灰度表现更佳；</w:t>
            </w:r>
            <w:r>
              <w:rPr>
                <w:rFonts w:ascii="宋体" w:hAnsi="宋体" w:cs="宋体" w:hint="eastAsia"/>
                <w:kern w:val="0"/>
                <w:sz w:val="20"/>
              </w:rPr>
              <w:br/>
              <w:t>5</w:t>
            </w:r>
            <w:r>
              <w:rPr>
                <w:rFonts w:ascii="宋体" w:hAnsi="宋体" w:cs="宋体" w:hint="eastAsia"/>
                <w:kern w:val="0"/>
                <w:sz w:val="20"/>
              </w:rPr>
              <w:t>、细节处理更完美，可消除单元板设计引起的某行偏暗、低灰偏红、鬼影等细节问题；</w:t>
            </w:r>
            <w:r>
              <w:rPr>
                <w:rFonts w:ascii="宋体" w:hAnsi="宋体" w:cs="宋体" w:hint="eastAsia"/>
                <w:kern w:val="0"/>
                <w:sz w:val="20"/>
              </w:rPr>
              <w:br/>
              <w:t>6</w:t>
            </w:r>
            <w:r>
              <w:rPr>
                <w:rFonts w:ascii="宋体" w:hAnsi="宋体" w:cs="宋体" w:hint="eastAsia"/>
                <w:kern w:val="0"/>
                <w:sz w:val="20"/>
              </w:rPr>
              <w:t>、支持</w:t>
            </w:r>
            <w:r>
              <w:rPr>
                <w:rFonts w:ascii="宋体" w:hAnsi="宋体" w:cs="宋体" w:hint="eastAsia"/>
                <w:kern w:val="0"/>
                <w:sz w:val="20"/>
              </w:rPr>
              <w:t>14bit</w:t>
            </w:r>
            <w:r>
              <w:rPr>
                <w:rFonts w:ascii="宋体" w:hAnsi="宋体" w:cs="宋体" w:hint="eastAsia"/>
                <w:kern w:val="0"/>
                <w:sz w:val="20"/>
              </w:rPr>
              <w:t>精度逐点校正；</w:t>
            </w:r>
            <w:r>
              <w:rPr>
                <w:rFonts w:ascii="宋体" w:hAnsi="宋体" w:cs="宋体" w:hint="eastAsia"/>
                <w:kern w:val="0"/>
                <w:sz w:val="20"/>
              </w:rPr>
              <w:br/>
              <w:t>7</w:t>
            </w:r>
            <w:r>
              <w:rPr>
                <w:rFonts w:ascii="宋体" w:hAnsi="宋体" w:cs="宋体" w:hint="eastAsia"/>
                <w:kern w:val="0"/>
                <w:sz w:val="20"/>
              </w:rPr>
              <w:t>、支持所有常规芯片、</w:t>
            </w:r>
            <w:r>
              <w:rPr>
                <w:rFonts w:ascii="宋体" w:hAnsi="宋体" w:cs="宋体" w:hint="eastAsia"/>
                <w:kern w:val="0"/>
                <w:sz w:val="20"/>
              </w:rPr>
              <w:t>PWM</w:t>
            </w:r>
            <w:r>
              <w:rPr>
                <w:rFonts w:ascii="宋体" w:hAnsi="宋体" w:cs="宋体" w:hint="eastAsia"/>
                <w:kern w:val="0"/>
                <w:sz w:val="20"/>
              </w:rPr>
              <w:t>芯片和灯饰芯片；</w:t>
            </w:r>
            <w:r>
              <w:rPr>
                <w:rFonts w:ascii="宋体" w:hAnsi="宋体" w:cs="宋体" w:hint="eastAsia"/>
                <w:kern w:val="0"/>
                <w:sz w:val="20"/>
              </w:rPr>
              <w:br/>
              <w:t>8</w:t>
            </w:r>
            <w:r>
              <w:rPr>
                <w:rFonts w:ascii="宋体" w:hAnsi="宋体" w:cs="宋体" w:hint="eastAsia"/>
                <w:kern w:val="0"/>
                <w:sz w:val="20"/>
              </w:rPr>
              <w:t>、支持静态屏、</w:t>
            </w:r>
            <w:r>
              <w:rPr>
                <w:rFonts w:ascii="宋体" w:hAnsi="宋体" w:cs="宋体" w:hint="eastAsia"/>
                <w:kern w:val="0"/>
                <w:sz w:val="20"/>
              </w:rPr>
              <w:t>1/2~1/32</w:t>
            </w:r>
            <w:proofErr w:type="gramStart"/>
            <w:r>
              <w:rPr>
                <w:rFonts w:ascii="宋体" w:hAnsi="宋体" w:cs="宋体" w:hint="eastAsia"/>
                <w:kern w:val="0"/>
                <w:sz w:val="20"/>
              </w:rPr>
              <w:t>扫之间</w:t>
            </w:r>
            <w:proofErr w:type="gramEnd"/>
            <w:r>
              <w:rPr>
                <w:rFonts w:ascii="宋体" w:hAnsi="宋体" w:cs="宋体" w:hint="eastAsia"/>
                <w:kern w:val="0"/>
                <w:sz w:val="20"/>
              </w:rPr>
              <w:t>的任意扫描类型；</w:t>
            </w:r>
            <w:r>
              <w:rPr>
                <w:rFonts w:ascii="宋体" w:hAnsi="宋体" w:cs="宋体" w:hint="eastAsia"/>
                <w:kern w:val="0"/>
                <w:sz w:val="20"/>
              </w:rPr>
              <w:br/>
            </w:r>
            <w:r>
              <w:rPr>
                <w:rFonts w:ascii="宋体" w:hAnsi="宋体" w:cs="宋体" w:hint="eastAsia"/>
                <w:kern w:val="0"/>
                <w:sz w:val="20"/>
              </w:rPr>
              <w:t>9</w:t>
            </w:r>
            <w:r>
              <w:rPr>
                <w:rFonts w:ascii="宋体" w:hAnsi="宋体" w:cs="宋体" w:hint="eastAsia"/>
                <w:kern w:val="0"/>
                <w:sz w:val="20"/>
              </w:rPr>
              <w:t>、支持任意抽点，支持数据偏移，可轻松实现各种异型屏、球形屏、创意显示屏；</w:t>
            </w:r>
            <w:r>
              <w:rPr>
                <w:rFonts w:ascii="宋体" w:hAnsi="宋体" w:cs="宋体" w:hint="eastAsia"/>
                <w:kern w:val="0"/>
                <w:sz w:val="20"/>
              </w:rPr>
              <w:br/>
              <w:t>10</w:t>
            </w:r>
            <w:r>
              <w:rPr>
                <w:rFonts w:ascii="宋体" w:hAnsi="宋体" w:cs="宋体" w:hint="eastAsia"/>
                <w:kern w:val="0"/>
                <w:sz w:val="20"/>
              </w:rPr>
              <w:t>、单卡支持</w:t>
            </w:r>
            <w:r>
              <w:rPr>
                <w:rFonts w:ascii="宋体" w:hAnsi="宋体" w:cs="宋体" w:hint="eastAsia"/>
                <w:kern w:val="0"/>
                <w:sz w:val="20"/>
              </w:rPr>
              <w:t>32</w:t>
            </w:r>
            <w:r>
              <w:rPr>
                <w:rFonts w:ascii="宋体" w:hAnsi="宋体" w:cs="宋体" w:hint="eastAsia"/>
                <w:kern w:val="0"/>
                <w:sz w:val="20"/>
              </w:rPr>
              <w:t>组</w:t>
            </w:r>
            <w:r>
              <w:rPr>
                <w:rFonts w:ascii="宋体" w:hAnsi="宋体" w:cs="宋体" w:hint="eastAsia"/>
                <w:kern w:val="0"/>
                <w:sz w:val="20"/>
              </w:rPr>
              <w:t>RGB</w:t>
            </w:r>
            <w:r>
              <w:rPr>
                <w:rFonts w:ascii="宋体" w:hAnsi="宋体" w:cs="宋体" w:hint="eastAsia"/>
                <w:kern w:val="0"/>
                <w:sz w:val="20"/>
              </w:rPr>
              <w:t>信号输出；</w:t>
            </w:r>
            <w:r>
              <w:rPr>
                <w:rFonts w:ascii="宋体" w:hAnsi="宋体" w:cs="宋体" w:hint="eastAsia"/>
                <w:kern w:val="0"/>
                <w:sz w:val="20"/>
              </w:rPr>
              <w:br/>
              <w:t>11</w:t>
            </w:r>
            <w:r>
              <w:rPr>
                <w:rFonts w:ascii="宋体" w:hAnsi="宋体" w:cs="宋体" w:hint="eastAsia"/>
                <w:kern w:val="0"/>
                <w:sz w:val="20"/>
              </w:rPr>
              <w:t>、支持超大带载面积</w:t>
            </w:r>
            <w:r>
              <w:rPr>
                <w:rFonts w:ascii="宋体" w:hAnsi="宋体" w:cs="宋体" w:hint="eastAsia"/>
                <w:kern w:val="0"/>
                <w:sz w:val="20"/>
              </w:rPr>
              <w:t>,</w:t>
            </w:r>
            <w:r>
              <w:rPr>
                <w:rFonts w:ascii="宋体" w:hAnsi="宋体" w:cs="宋体" w:hint="eastAsia"/>
                <w:kern w:val="0"/>
                <w:sz w:val="20"/>
              </w:rPr>
              <w:t>单卡带载</w:t>
            </w:r>
            <w:r>
              <w:rPr>
                <w:rFonts w:ascii="宋体" w:hAnsi="宋体" w:cs="宋体" w:hint="eastAsia"/>
                <w:kern w:val="0"/>
                <w:sz w:val="20"/>
              </w:rPr>
              <w:t>128*1024</w:t>
            </w:r>
            <w:r>
              <w:rPr>
                <w:rFonts w:ascii="宋体" w:hAnsi="宋体" w:cs="宋体" w:hint="eastAsia"/>
                <w:kern w:val="0"/>
                <w:sz w:val="20"/>
              </w:rPr>
              <w:t>，</w:t>
            </w:r>
            <w:r>
              <w:rPr>
                <w:rFonts w:ascii="宋体" w:hAnsi="宋体" w:cs="宋体" w:hint="eastAsia"/>
                <w:kern w:val="0"/>
                <w:sz w:val="20"/>
              </w:rPr>
              <w:t>256*512</w:t>
            </w:r>
            <w:r>
              <w:rPr>
                <w:rFonts w:ascii="宋体" w:hAnsi="宋体" w:cs="宋体" w:hint="eastAsia"/>
                <w:kern w:val="0"/>
                <w:sz w:val="20"/>
              </w:rPr>
              <w:t>；</w:t>
            </w:r>
            <w:r>
              <w:rPr>
                <w:rFonts w:ascii="宋体" w:hAnsi="宋体" w:cs="宋体" w:hint="eastAsia"/>
                <w:kern w:val="0"/>
                <w:sz w:val="20"/>
              </w:rPr>
              <w:br/>
              <w:t>12</w:t>
            </w:r>
            <w:r>
              <w:rPr>
                <w:rFonts w:ascii="宋体" w:hAnsi="宋体" w:cs="宋体" w:hint="eastAsia"/>
                <w:kern w:val="0"/>
                <w:sz w:val="20"/>
              </w:rPr>
              <w:t>、先进设计，优质元器件，全自动高低温老化测试，零故障出厂；</w:t>
            </w:r>
            <w:r>
              <w:rPr>
                <w:rFonts w:ascii="宋体" w:hAnsi="宋体" w:cs="宋体" w:hint="eastAsia"/>
                <w:kern w:val="0"/>
                <w:sz w:val="20"/>
              </w:rPr>
              <w:br/>
              <w:t>13</w:t>
            </w:r>
            <w:r>
              <w:rPr>
                <w:rFonts w:ascii="宋体" w:hAnsi="宋体" w:cs="宋体" w:hint="eastAsia"/>
                <w:kern w:val="0"/>
                <w:sz w:val="20"/>
              </w:rPr>
              <w:t>、支持</w:t>
            </w:r>
            <w:r>
              <w:rPr>
                <w:rFonts w:ascii="宋体" w:hAnsi="宋体" w:cs="宋体" w:hint="eastAsia"/>
                <w:kern w:val="0"/>
                <w:sz w:val="20"/>
              </w:rPr>
              <w:t>DC 3.3V~6V</w:t>
            </w:r>
            <w:r>
              <w:rPr>
                <w:rFonts w:ascii="宋体" w:hAnsi="宋体" w:cs="宋体" w:hint="eastAsia"/>
                <w:kern w:val="0"/>
                <w:sz w:val="20"/>
              </w:rPr>
              <w:t>超宽工作电压，有效减弱电压波动带来的影响；</w:t>
            </w:r>
            <w:r>
              <w:rPr>
                <w:rFonts w:ascii="宋体" w:hAnsi="宋体" w:cs="宋体" w:hint="eastAsia"/>
                <w:kern w:val="0"/>
                <w:sz w:val="20"/>
              </w:rPr>
              <w:t xml:space="preserve">                                                                                           14</w:t>
            </w:r>
            <w:r>
              <w:rPr>
                <w:rFonts w:ascii="宋体" w:hAnsi="宋体" w:cs="宋体" w:hint="eastAsia"/>
                <w:kern w:val="0"/>
                <w:sz w:val="20"/>
              </w:rPr>
              <w:t>、支持电</w:t>
            </w:r>
            <w:r>
              <w:rPr>
                <w:rFonts w:ascii="宋体" w:hAnsi="宋体" w:cs="宋体" w:hint="eastAsia"/>
                <w:kern w:val="0"/>
                <w:sz w:val="20"/>
              </w:rPr>
              <w:t>源反接保护电路</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张</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14</w:t>
            </w:r>
          </w:p>
        </w:tc>
      </w:tr>
      <w:tr w:rsidR="00AF3E2E">
        <w:trPr>
          <w:trHeight w:val="307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4</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视频处理器</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1</w:t>
            </w:r>
            <w:r>
              <w:rPr>
                <w:rFonts w:ascii="宋体" w:hAnsi="宋体" w:cs="宋体" w:hint="eastAsia"/>
                <w:kern w:val="0"/>
                <w:sz w:val="20"/>
              </w:rPr>
              <w:t>、具备强大的视频信号接收和处理能力，最大可接收</w:t>
            </w:r>
            <w:r>
              <w:rPr>
                <w:rFonts w:ascii="宋体" w:hAnsi="宋体" w:cs="宋体" w:hint="eastAsia"/>
                <w:kern w:val="0"/>
                <w:sz w:val="20"/>
              </w:rPr>
              <w:t>1920</w:t>
            </w:r>
            <w:r>
              <w:rPr>
                <w:rFonts w:ascii="宋体" w:hAnsi="宋体" w:cs="宋体" w:hint="eastAsia"/>
                <w:kern w:val="0"/>
                <w:sz w:val="20"/>
              </w:rPr>
              <w:t>×</w:t>
            </w:r>
            <w:r>
              <w:rPr>
                <w:rFonts w:ascii="宋体" w:hAnsi="宋体" w:cs="宋体" w:hint="eastAsia"/>
                <w:kern w:val="0"/>
                <w:sz w:val="20"/>
              </w:rPr>
              <w:t>1200</w:t>
            </w:r>
            <w:r>
              <w:rPr>
                <w:rFonts w:ascii="宋体" w:hAnsi="宋体" w:cs="宋体" w:hint="eastAsia"/>
                <w:kern w:val="0"/>
                <w:sz w:val="20"/>
              </w:rPr>
              <w:t>像素的高清数字信号；支持</w:t>
            </w:r>
            <w:r>
              <w:rPr>
                <w:rFonts w:ascii="宋体" w:hAnsi="宋体" w:cs="宋体" w:hint="eastAsia"/>
                <w:kern w:val="0"/>
                <w:sz w:val="20"/>
              </w:rPr>
              <w:t>HDMI</w:t>
            </w:r>
            <w:r>
              <w:rPr>
                <w:rFonts w:ascii="宋体" w:hAnsi="宋体" w:cs="宋体" w:hint="eastAsia"/>
                <w:kern w:val="0"/>
                <w:sz w:val="20"/>
              </w:rPr>
              <w:t>和</w:t>
            </w:r>
            <w:r>
              <w:rPr>
                <w:rFonts w:ascii="宋体" w:hAnsi="宋体" w:cs="宋体" w:hint="eastAsia"/>
                <w:kern w:val="0"/>
                <w:sz w:val="20"/>
              </w:rPr>
              <w:t>DVI</w:t>
            </w:r>
            <w:r>
              <w:rPr>
                <w:rFonts w:ascii="宋体" w:hAnsi="宋体" w:cs="宋体" w:hint="eastAsia"/>
                <w:kern w:val="0"/>
                <w:sz w:val="20"/>
              </w:rPr>
              <w:t>高清数字接口，多路信号间无缝切换；支持视频源任意缩放和裁剪。具备</w:t>
            </w:r>
            <w:r>
              <w:rPr>
                <w:rFonts w:ascii="宋体" w:hAnsi="宋体" w:cs="宋体" w:hint="eastAsia"/>
                <w:kern w:val="0"/>
                <w:sz w:val="20"/>
              </w:rPr>
              <w:t>4</w:t>
            </w:r>
            <w:r>
              <w:rPr>
                <w:rFonts w:ascii="宋体" w:hAnsi="宋体" w:cs="宋体" w:hint="eastAsia"/>
                <w:kern w:val="0"/>
                <w:sz w:val="20"/>
              </w:rPr>
              <w:t>个千兆网口输出，单机可支持最宽</w:t>
            </w:r>
            <w:r>
              <w:rPr>
                <w:rFonts w:ascii="宋体" w:hAnsi="宋体" w:cs="宋体" w:hint="eastAsia"/>
                <w:kern w:val="0"/>
                <w:sz w:val="20"/>
              </w:rPr>
              <w:t>4096</w:t>
            </w:r>
            <w:r>
              <w:rPr>
                <w:rFonts w:ascii="宋体" w:hAnsi="宋体" w:cs="宋体" w:hint="eastAsia"/>
                <w:kern w:val="0"/>
                <w:sz w:val="20"/>
              </w:rPr>
              <w:t>像素或最高</w:t>
            </w:r>
            <w:r>
              <w:rPr>
                <w:rFonts w:ascii="宋体" w:hAnsi="宋体" w:cs="宋体" w:hint="eastAsia"/>
                <w:kern w:val="0"/>
                <w:sz w:val="20"/>
              </w:rPr>
              <w:t>2560</w:t>
            </w:r>
            <w:r>
              <w:rPr>
                <w:rFonts w:ascii="宋体" w:hAnsi="宋体" w:cs="宋体" w:hint="eastAsia"/>
                <w:kern w:val="0"/>
                <w:sz w:val="20"/>
              </w:rPr>
              <w:t>像素的</w:t>
            </w:r>
            <w:r>
              <w:rPr>
                <w:rFonts w:ascii="宋体" w:hAnsi="宋体" w:cs="宋体" w:hint="eastAsia"/>
                <w:kern w:val="0"/>
                <w:sz w:val="20"/>
              </w:rPr>
              <w:t>LED</w:t>
            </w:r>
            <w:r>
              <w:rPr>
                <w:rFonts w:ascii="宋体" w:hAnsi="宋体" w:cs="宋体" w:hint="eastAsia"/>
                <w:kern w:val="0"/>
                <w:sz w:val="20"/>
              </w:rPr>
              <w:t>显示屏。同时，具备一系列丰富实用的功能，提供灵活的屏幕控制和高品质的图像显示，在</w:t>
            </w:r>
            <w:r>
              <w:rPr>
                <w:rFonts w:ascii="宋体" w:hAnsi="宋体" w:cs="宋体" w:hint="eastAsia"/>
                <w:kern w:val="0"/>
                <w:sz w:val="20"/>
              </w:rPr>
              <w:t>LED</w:t>
            </w:r>
            <w:r>
              <w:rPr>
                <w:rFonts w:ascii="宋体" w:hAnsi="宋体" w:cs="宋体" w:hint="eastAsia"/>
                <w:kern w:val="0"/>
                <w:sz w:val="20"/>
              </w:rPr>
              <w:t>媒体应用领域有显著优势。</w:t>
            </w:r>
            <w:r>
              <w:rPr>
                <w:rFonts w:ascii="宋体" w:hAnsi="宋体" w:cs="宋体" w:hint="eastAsia"/>
                <w:kern w:val="0"/>
                <w:sz w:val="20"/>
              </w:rPr>
              <w:br/>
              <w:t>2</w:t>
            </w:r>
            <w:r>
              <w:rPr>
                <w:rFonts w:ascii="宋体" w:hAnsi="宋体" w:cs="宋体" w:hint="eastAsia"/>
                <w:kern w:val="0"/>
                <w:sz w:val="20"/>
              </w:rPr>
              <w:t>、具有</w:t>
            </w:r>
            <w:r>
              <w:rPr>
                <w:rFonts w:ascii="宋体" w:hAnsi="宋体" w:cs="宋体" w:hint="eastAsia"/>
                <w:kern w:val="0"/>
                <w:sz w:val="20"/>
              </w:rPr>
              <w:t>2</w:t>
            </w:r>
            <w:r>
              <w:rPr>
                <w:rFonts w:ascii="宋体" w:hAnsi="宋体" w:cs="宋体" w:hint="eastAsia"/>
                <w:kern w:val="0"/>
                <w:sz w:val="20"/>
              </w:rPr>
              <w:t>类视频输入接口，包括</w:t>
            </w:r>
            <w:r>
              <w:rPr>
                <w:rFonts w:ascii="宋体" w:hAnsi="宋体" w:cs="宋体" w:hint="eastAsia"/>
                <w:kern w:val="0"/>
                <w:sz w:val="20"/>
              </w:rPr>
              <w:t>1</w:t>
            </w:r>
            <w:r>
              <w:rPr>
                <w:rFonts w:ascii="宋体" w:hAnsi="宋体" w:cs="宋体" w:hint="eastAsia"/>
                <w:kern w:val="0"/>
                <w:sz w:val="20"/>
              </w:rPr>
              <w:t>路</w:t>
            </w:r>
            <w:r>
              <w:rPr>
                <w:rFonts w:ascii="宋体" w:hAnsi="宋体" w:cs="宋体" w:hint="eastAsia"/>
                <w:kern w:val="0"/>
                <w:sz w:val="20"/>
              </w:rPr>
              <w:t>HDMI</w:t>
            </w:r>
            <w:r>
              <w:rPr>
                <w:rFonts w:ascii="宋体" w:hAnsi="宋体" w:cs="宋体" w:hint="eastAsia"/>
                <w:kern w:val="0"/>
                <w:sz w:val="20"/>
              </w:rPr>
              <w:t>和</w:t>
            </w:r>
            <w:r>
              <w:rPr>
                <w:rFonts w:ascii="宋体" w:hAnsi="宋体" w:cs="宋体" w:hint="eastAsia"/>
                <w:kern w:val="0"/>
                <w:sz w:val="20"/>
              </w:rPr>
              <w:t>2</w:t>
            </w:r>
            <w:r>
              <w:rPr>
                <w:rFonts w:ascii="宋体" w:hAnsi="宋体" w:cs="宋体" w:hint="eastAsia"/>
                <w:kern w:val="0"/>
                <w:sz w:val="20"/>
              </w:rPr>
              <w:t>路</w:t>
            </w:r>
            <w:r>
              <w:rPr>
                <w:rFonts w:ascii="宋体" w:hAnsi="宋体" w:cs="宋体" w:hint="eastAsia"/>
                <w:kern w:val="0"/>
                <w:sz w:val="20"/>
              </w:rPr>
              <w:t>DVI</w:t>
            </w:r>
            <w:r>
              <w:rPr>
                <w:rFonts w:ascii="宋体" w:hAnsi="宋体" w:cs="宋体" w:hint="eastAsia"/>
                <w:kern w:val="0"/>
                <w:sz w:val="20"/>
              </w:rPr>
              <w:t>；</w:t>
            </w:r>
            <w:r>
              <w:rPr>
                <w:rFonts w:ascii="宋体" w:hAnsi="宋体" w:cs="宋体" w:hint="eastAsia"/>
                <w:kern w:val="0"/>
                <w:sz w:val="20"/>
              </w:rPr>
              <w:br/>
            </w:r>
            <w:r>
              <w:rPr>
                <w:rFonts w:ascii="宋体" w:hAnsi="宋体" w:cs="宋体" w:hint="eastAsia"/>
                <w:kern w:val="0"/>
                <w:sz w:val="20"/>
              </w:rPr>
              <w:t>3</w:t>
            </w:r>
            <w:r>
              <w:rPr>
                <w:rFonts w:ascii="宋体" w:hAnsi="宋体" w:cs="宋体" w:hint="eastAsia"/>
                <w:kern w:val="0"/>
                <w:sz w:val="20"/>
              </w:rPr>
              <w:t>、最大输入分辨率</w:t>
            </w:r>
            <w:r>
              <w:rPr>
                <w:rFonts w:ascii="宋体" w:hAnsi="宋体" w:cs="宋体" w:hint="eastAsia"/>
                <w:kern w:val="0"/>
                <w:sz w:val="20"/>
              </w:rPr>
              <w:t>1920</w:t>
            </w:r>
            <w:r>
              <w:rPr>
                <w:rFonts w:ascii="宋体" w:hAnsi="宋体" w:cs="宋体" w:hint="eastAsia"/>
                <w:kern w:val="0"/>
                <w:sz w:val="20"/>
              </w:rPr>
              <w:t>×</w:t>
            </w:r>
            <w:r>
              <w:rPr>
                <w:rFonts w:ascii="宋体" w:hAnsi="宋体" w:cs="宋体" w:hint="eastAsia"/>
                <w:kern w:val="0"/>
                <w:sz w:val="20"/>
              </w:rPr>
              <w:t>1200@60Hz</w:t>
            </w:r>
            <w:r>
              <w:rPr>
                <w:rFonts w:ascii="宋体" w:hAnsi="宋体" w:cs="宋体" w:hint="eastAsia"/>
                <w:kern w:val="0"/>
                <w:sz w:val="20"/>
              </w:rPr>
              <w:t>，支持分辨率任意设置；</w:t>
            </w:r>
            <w:r>
              <w:rPr>
                <w:rFonts w:ascii="宋体" w:hAnsi="宋体" w:cs="宋体" w:hint="eastAsia"/>
                <w:kern w:val="0"/>
                <w:sz w:val="20"/>
              </w:rPr>
              <w:br/>
              <w:t>4</w:t>
            </w:r>
            <w:r>
              <w:rPr>
                <w:rFonts w:ascii="宋体" w:hAnsi="宋体" w:cs="宋体" w:hint="eastAsia"/>
                <w:kern w:val="0"/>
                <w:sz w:val="20"/>
              </w:rPr>
              <w:t>、</w:t>
            </w:r>
            <w:proofErr w:type="gramStart"/>
            <w:r>
              <w:rPr>
                <w:rFonts w:ascii="宋体" w:hAnsi="宋体" w:cs="宋体" w:hint="eastAsia"/>
                <w:kern w:val="0"/>
                <w:sz w:val="20"/>
              </w:rPr>
              <w:t>最大带载</w:t>
            </w:r>
            <w:proofErr w:type="gramEnd"/>
            <w:r>
              <w:rPr>
                <w:rFonts w:ascii="宋体" w:hAnsi="宋体" w:cs="宋体" w:hint="eastAsia"/>
                <w:kern w:val="0"/>
                <w:sz w:val="20"/>
              </w:rPr>
              <w:t>260</w:t>
            </w:r>
            <w:proofErr w:type="gramStart"/>
            <w:r>
              <w:rPr>
                <w:rFonts w:ascii="宋体" w:hAnsi="宋体" w:cs="宋体" w:hint="eastAsia"/>
                <w:kern w:val="0"/>
                <w:sz w:val="20"/>
              </w:rPr>
              <w:t>万像</w:t>
            </w:r>
            <w:proofErr w:type="gramEnd"/>
            <w:r>
              <w:rPr>
                <w:rFonts w:ascii="宋体" w:hAnsi="宋体" w:cs="宋体" w:hint="eastAsia"/>
                <w:kern w:val="0"/>
                <w:sz w:val="20"/>
              </w:rPr>
              <w:t>素，最宽可达</w:t>
            </w:r>
            <w:r>
              <w:rPr>
                <w:rFonts w:ascii="宋体" w:hAnsi="宋体" w:cs="宋体" w:hint="eastAsia"/>
                <w:kern w:val="0"/>
                <w:sz w:val="20"/>
              </w:rPr>
              <w:t>4096</w:t>
            </w:r>
            <w:r>
              <w:rPr>
                <w:rFonts w:ascii="宋体" w:hAnsi="宋体" w:cs="宋体" w:hint="eastAsia"/>
                <w:kern w:val="0"/>
                <w:sz w:val="20"/>
              </w:rPr>
              <w:t>点，或最高可达</w:t>
            </w:r>
            <w:r>
              <w:rPr>
                <w:rFonts w:ascii="宋体" w:hAnsi="宋体" w:cs="宋体" w:hint="eastAsia"/>
                <w:kern w:val="0"/>
                <w:sz w:val="20"/>
              </w:rPr>
              <w:t>2560</w:t>
            </w:r>
            <w:r>
              <w:rPr>
                <w:rFonts w:ascii="宋体" w:hAnsi="宋体" w:cs="宋体" w:hint="eastAsia"/>
                <w:kern w:val="0"/>
                <w:sz w:val="20"/>
              </w:rPr>
              <w:t>点；</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5</w:t>
            </w:r>
            <w:r>
              <w:rPr>
                <w:rFonts w:ascii="宋体" w:hAnsi="宋体" w:cs="宋体" w:hint="eastAsia"/>
                <w:kern w:val="0"/>
                <w:sz w:val="20"/>
              </w:rPr>
              <w:t>、支持视频源任意切换，缩放和裁剪；</w:t>
            </w:r>
            <w:r>
              <w:rPr>
                <w:rFonts w:ascii="宋体" w:hAnsi="宋体" w:cs="宋体" w:hint="eastAsia"/>
                <w:kern w:val="0"/>
                <w:sz w:val="20"/>
              </w:rPr>
              <w:br/>
              <w:t>6</w:t>
            </w:r>
            <w:r>
              <w:rPr>
                <w:rFonts w:ascii="宋体" w:hAnsi="宋体" w:cs="宋体" w:hint="eastAsia"/>
                <w:kern w:val="0"/>
                <w:sz w:val="20"/>
              </w:rPr>
              <w:t>、支持画面偏移；</w:t>
            </w:r>
            <w:r>
              <w:rPr>
                <w:rFonts w:ascii="宋体" w:hAnsi="宋体" w:cs="宋体" w:hint="eastAsia"/>
                <w:kern w:val="0"/>
                <w:sz w:val="20"/>
              </w:rPr>
              <w:br/>
              <w:t>7</w:t>
            </w:r>
            <w:r>
              <w:rPr>
                <w:rFonts w:ascii="宋体" w:hAnsi="宋体" w:cs="宋体" w:hint="eastAsia"/>
                <w:kern w:val="0"/>
                <w:sz w:val="20"/>
              </w:rPr>
              <w:t>、双</w:t>
            </w:r>
            <w:r>
              <w:rPr>
                <w:rFonts w:ascii="宋体" w:hAnsi="宋体" w:cs="宋体" w:hint="eastAsia"/>
                <w:kern w:val="0"/>
                <w:sz w:val="20"/>
              </w:rPr>
              <w:t>USB 2.0</w:t>
            </w:r>
            <w:r>
              <w:rPr>
                <w:rFonts w:ascii="宋体" w:hAnsi="宋体" w:cs="宋体" w:hint="eastAsia"/>
                <w:kern w:val="0"/>
                <w:sz w:val="20"/>
              </w:rPr>
              <w:t>高速通讯接口，用于电脑调试和主控间任意级联；</w:t>
            </w:r>
            <w:r>
              <w:rPr>
                <w:rFonts w:ascii="宋体" w:hAnsi="宋体" w:cs="宋体" w:hint="eastAsia"/>
                <w:kern w:val="0"/>
                <w:sz w:val="20"/>
              </w:rPr>
              <w:br/>
              <w:t>8</w:t>
            </w:r>
            <w:r>
              <w:rPr>
                <w:rFonts w:ascii="宋体" w:hAnsi="宋体" w:cs="宋体" w:hint="eastAsia"/>
                <w:kern w:val="0"/>
                <w:sz w:val="20"/>
              </w:rPr>
              <w:t>、支持亮度和色温调节；</w:t>
            </w:r>
            <w:r>
              <w:rPr>
                <w:rFonts w:ascii="宋体" w:hAnsi="宋体" w:cs="宋体" w:hint="eastAsia"/>
                <w:kern w:val="0"/>
                <w:sz w:val="20"/>
              </w:rPr>
              <w:br/>
              <w:t>9</w:t>
            </w:r>
            <w:r>
              <w:rPr>
                <w:rFonts w:ascii="宋体" w:hAnsi="宋体" w:cs="宋体" w:hint="eastAsia"/>
                <w:kern w:val="0"/>
                <w:sz w:val="20"/>
              </w:rPr>
              <w:t>、</w:t>
            </w:r>
            <w:proofErr w:type="gramStart"/>
            <w:r>
              <w:rPr>
                <w:rFonts w:ascii="宋体" w:hAnsi="宋体" w:cs="宋体" w:hint="eastAsia"/>
                <w:kern w:val="0"/>
                <w:sz w:val="20"/>
              </w:rPr>
              <w:t>支持低亮高</w:t>
            </w:r>
            <w:proofErr w:type="gramEnd"/>
            <w:r>
              <w:rPr>
                <w:rFonts w:ascii="宋体" w:hAnsi="宋体" w:cs="宋体" w:hint="eastAsia"/>
                <w:kern w:val="0"/>
                <w:sz w:val="20"/>
              </w:rPr>
              <w:t>灰；</w:t>
            </w:r>
            <w:r>
              <w:rPr>
                <w:rFonts w:ascii="宋体" w:hAnsi="宋体" w:cs="宋体" w:hint="eastAsia"/>
                <w:kern w:val="0"/>
                <w:sz w:val="20"/>
              </w:rPr>
              <w:br/>
              <w:t>10</w:t>
            </w:r>
            <w:r>
              <w:rPr>
                <w:rFonts w:ascii="宋体" w:hAnsi="宋体" w:cs="宋体" w:hint="eastAsia"/>
                <w:kern w:val="0"/>
                <w:sz w:val="20"/>
              </w:rPr>
              <w:t>、支持</w:t>
            </w:r>
            <w:r>
              <w:rPr>
                <w:rFonts w:ascii="宋体" w:hAnsi="宋体" w:cs="宋体" w:hint="eastAsia"/>
                <w:kern w:val="0"/>
                <w:sz w:val="20"/>
              </w:rPr>
              <w:t>HDCP 1.4</w:t>
            </w:r>
            <w:r>
              <w:rPr>
                <w:rFonts w:ascii="宋体" w:hAnsi="宋体" w:cs="宋体" w:hint="eastAsia"/>
                <w:kern w:val="0"/>
                <w:sz w:val="20"/>
              </w:rPr>
              <w:t>；</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台</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538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控制端</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w:t>
            </w:r>
            <w:r>
              <w:rPr>
                <w:rFonts w:ascii="宋体" w:hAnsi="宋体" w:cs="宋体" w:hint="eastAsia"/>
                <w:kern w:val="0"/>
                <w:sz w:val="20"/>
              </w:rPr>
              <w:t>1.CPU</w:t>
            </w:r>
            <w:r>
              <w:rPr>
                <w:rFonts w:ascii="宋体" w:hAnsi="宋体" w:cs="宋体" w:hint="eastAsia"/>
                <w:kern w:val="0"/>
                <w:sz w:val="20"/>
              </w:rPr>
              <w:t>：</w:t>
            </w:r>
            <w:r>
              <w:rPr>
                <w:rFonts w:ascii="宋体" w:hAnsi="宋体" w:cs="宋体" w:hint="eastAsia"/>
                <w:kern w:val="0"/>
                <w:sz w:val="20"/>
              </w:rPr>
              <w:t xml:space="preserve">Intel </w:t>
            </w:r>
            <w:r>
              <w:rPr>
                <w:rFonts w:ascii="宋体" w:hAnsi="宋体" w:cs="宋体" w:hint="eastAsia"/>
                <w:kern w:val="0"/>
                <w:sz w:val="20"/>
              </w:rPr>
              <w:t>酷</w:t>
            </w:r>
            <w:proofErr w:type="gramStart"/>
            <w:r>
              <w:rPr>
                <w:rFonts w:ascii="宋体" w:hAnsi="宋体" w:cs="宋体" w:hint="eastAsia"/>
                <w:kern w:val="0"/>
                <w:sz w:val="20"/>
              </w:rPr>
              <w:t>睿</w:t>
            </w:r>
            <w:proofErr w:type="gramEnd"/>
            <w:r>
              <w:rPr>
                <w:rFonts w:ascii="宋体" w:hAnsi="宋体" w:cs="宋体" w:hint="eastAsia"/>
                <w:kern w:val="0"/>
                <w:sz w:val="20"/>
              </w:rPr>
              <w:t>十代</w:t>
            </w:r>
            <w:r>
              <w:rPr>
                <w:rFonts w:ascii="宋体" w:hAnsi="宋体" w:cs="宋体" w:hint="eastAsia"/>
                <w:kern w:val="0"/>
                <w:sz w:val="20"/>
              </w:rPr>
              <w:t xml:space="preserve"> I5-10400(2.9GHz, 12MB)</w:t>
            </w:r>
            <w:r>
              <w:rPr>
                <w:rFonts w:ascii="宋体" w:hAnsi="宋体" w:cs="宋体" w:hint="eastAsia"/>
                <w:kern w:val="0"/>
                <w:sz w:val="20"/>
              </w:rPr>
              <w:br/>
              <w:t>2.</w:t>
            </w:r>
            <w:r>
              <w:rPr>
                <w:rFonts w:ascii="宋体" w:hAnsi="宋体" w:cs="宋体" w:hint="eastAsia"/>
                <w:kern w:val="0"/>
                <w:sz w:val="20"/>
              </w:rPr>
              <w:t>芯片组：不低于</w:t>
            </w:r>
            <w:r>
              <w:rPr>
                <w:rFonts w:ascii="宋体" w:hAnsi="宋体" w:cs="宋体" w:hint="eastAsia"/>
                <w:kern w:val="0"/>
                <w:sz w:val="20"/>
              </w:rPr>
              <w:t>Intel H410</w:t>
            </w:r>
            <w:r>
              <w:rPr>
                <w:rFonts w:ascii="宋体" w:hAnsi="宋体" w:cs="宋体" w:hint="eastAsia"/>
                <w:kern w:val="0"/>
                <w:sz w:val="20"/>
              </w:rPr>
              <w:t>，全固态电容主板</w:t>
            </w:r>
            <w:r>
              <w:rPr>
                <w:rFonts w:ascii="宋体" w:hAnsi="宋体" w:cs="宋体" w:hint="eastAsia"/>
                <w:kern w:val="0"/>
                <w:sz w:val="20"/>
              </w:rPr>
              <w:br/>
            </w:r>
            <w:r>
              <w:rPr>
                <w:rFonts w:ascii="宋体" w:hAnsi="宋体" w:cs="宋体" w:hint="eastAsia"/>
                <w:kern w:val="0"/>
                <w:sz w:val="20"/>
              </w:rPr>
              <w:t>3.</w:t>
            </w:r>
            <w:r>
              <w:rPr>
                <w:rFonts w:ascii="宋体" w:hAnsi="宋体" w:cs="宋体" w:hint="eastAsia"/>
                <w:kern w:val="0"/>
                <w:sz w:val="20"/>
              </w:rPr>
              <w:t>内存：</w:t>
            </w:r>
            <w:r>
              <w:rPr>
                <w:rFonts w:ascii="宋体" w:hAnsi="宋体" w:cs="宋体" w:hint="eastAsia"/>
                <w:kern w:val="0"/>
                <w:sz w:val="20"/>
              </w:rPr>
              <w:t>8G DDR4 2666MHz, 2</w:t>
            </w:r>
            <w:r>
              <w:rPr>
                <w:rFonts w:ascii="宋体" w:hAnsi="宋体" w:cs="宋体" w:hint="eastAsia"/>
                <w:kern w:val="0"/>
                <w:sz w:val="20"/>
              </w:rPr>
              <w:t>根</w:t>
            </w:r>
            <w:r>
              <w:rPr>
                <w:rFonts w:ascii="宋体" w:hAnsi="宋体" w:cs="宋体" w:hint="eastAsia"/>
                <w:kern w:val="0"/>
                <w:sz w:val="20"/>
              </w:rPr>
              <w:t>DIMM</w:t>
            </w:r>
            <w:r>
              <w:rPr>
                <w:rFonts w:ascii="宋体" w:hAnsi="宋体" w:cs="宋体" w:hint="eastAsia"/>
                <w:kern w:val="0"/>
                <w:sz w:val="20"/>
              </w:rPr>
              <w:t>内存插槽，最大支持</w:t>
            </w:r>
            <w:r>
              <w:rPr>
                <w:rFonts w:ascii="宋体" w:hAnsi="宋体" w:cs="宋体" w:hint="eastAsia"/>
                <w:kern w:val="0"/>
                <w:sz w:val="20"/>
              </w:rPr>
              <w:t>64G</w:t>
            </w:r>
            <w:r>
              <w:rPr>
                <w:rFonts w:ascii="宋体" w:hAnsi="宋体" w:cs="宋体" w:hint="eastAsia"/>
                <w:kern w:val="0"/>
                <w:sz w:val="20"/>
              </w:rPr>
              <w:br/>
              <w:t>4.</w:t>
            </w:r>
            <w:r>
              <w:rPr>
                <w:rFonts w:ascii="宋体" w:hAnsi="宋体" w:cs="宋体" w:hint="eastAsia"/>
                <w:kern w:val="0"/>
                <w:sz w:val="20"/>
              </w:rPr>
              <w:t>硬盘：</w:t>
            </w:r>
            <w:r>
              <w:rPr>
                <w:rFonts w:ascii="宋体" w:hAnsi="宋体" w:cs="宋体" w:hint="eastAsia"/>
                <w:kern w:val="0"/>
                <w:sz w:val="20"/>
              </w:rPr>
              <w:t>256G</w:t>
            </w:r>
            <w:r>
              <w:rPr>
                <w:rFonts w:ascii="宋体" w:hAnsi="宋体" w:cs="宋体" w:hint="eastAsia"/>
                <w:kern w:val="0"/>
                <w:sz w:val="20"/>
              </w:rPr>
              <w:t>固态硬盘，支持</w:t>
            </w:r>
            <w:r>
              <w:rPr>
                <w:rFonts w:ascii="宋体" w:hAnsi="宋体" w:cs="宋体" w:hint="eastAsia"/>
                <w:kern w:val="0"/>
                <w:sz w:val="20"/>
              </w:rPr>
              <w:t>M.2</w:t>
            </w:r>
            <w:r>
              <w:rPr>
                <w:rFonts w:ascii="宋体" w:hAnsi="宋体" w:cs="宋体" w:hint="eastAsia"/>
                <w:kern w:val="0"/>
                <w:sz w:val="20"/>
              </w:rPr>
              <w:t>硬盘扩展</w:t>
            </w:r>
            <w:r>
              <w:rPr>
                <w:rFonts w:ascii="宋体" w:hAnsi="宋体" w:cs="宋体" w:hint="eastAsia"/>
                <w:kern w:val="0"/>
                <w:sz w:val="20"/>
              </w:rPr>
              <w:br/>
              <w:t>5.</w:t>
            </w:r>
            <w:r>
              <w:rPr>
                <w:rFonts w:ascii="宋体" w:hAnsi="宋体" w:cs="宋体" w:hint="eastAsia"/>
                <w:kern w:val="0"/>
                <w:sz w:val="20"/>
              </w:rPr>
              <w:t>显卡：</w:t>
            </w:r>
            <w:r>
              <w:rPr>
                <w:rFonts w:ascii="宋体" w:hAnsi="宋体" w:cs="宋体" w:hint="eastAsia"/>
                <w:kern w:val="0"/>
                <w:sz w:val="20"/>
              </w:rPr>
              <w:t>2G</w:t>
            </w:r>
            <w:r>
              <w:rPr>
                <w:rFonts w:ascii="宋体" w:hAnsi="宋体" w:cs="宋体" w:hint="eastAsia"/>
                <w:kern w:val="0"/>
                <w:sz w:val="20"/>
              </w:rPr>
              <w:t>独立显卡</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6. USB</w:t>
            </w:r>
            <w:r>
              <w:rPr>
                <w:rFonts w:ascii="宋体" w:hAnsi="宋体" w:cs="宋体" w:hint="eastAsia"/>
                <w:kern w:val="0"/>
                <w:sz w:val="20"/>
              </w:rPr>
              <w:t>接口要求：</w:t>
            </w:r>
            <w:r>
              <w:rPr>
                <w:rFonts w:ascii="宋体" w:hAnsi="宋体" w:cs="宋体" w:hint="eastAsia"/>
                <w:kern w:val="0"/>
                <w:sz w:val="20"/>
              </w:rPr>
              <w:t>8</w:t>
            </w:r>
            <w:r>
              <w:rPr>
                <w:rFonts w:ascii="宋体" w:hAnsi="宋体" w:cs="宋体" w:hint="eastAsia"/>
                <w:kern w:val="0"/>
                <w:sz w:val="20"/>
              </w:rPr>
              <w:t>个</w:t>
            </w:r>
            <w:r>
              <w:rPr>
                <w:rFonts w:ascii="宋体" w:hAnsi="宋体" w:cs="宋体" w:hint="eastAsia"/>
                <w:kern w:val="0"/>
                <w:sz w:val="20"/>
              </w:rPr>
              <w:t>USB</w:t>
            </w:r>
            <w:r>
              <w:rPr>
                <w:rFonts w:ascii="宋体" w:hAnsi="宋体" w:cs="宋体" w:hint="eastAsia"/>
                <w:kern w:val="0"/>
                <w:sz w:val="20"/>
              </w:rPr>
              <w:t>接口，前置、后置</w:t>
            </w:r>
            <w:r>
              <w:rPr>
                <w:rFonts w:ascii="宋体" w:hAnsi="宋体" w:cs="宋体" w:hint="eastAsia"/>
                <w:kern w:val="0"/>
                <w:sz w:val="20"/>
              </w:rPr>
              <w:t>USB</w:t>
            </w:r>
            <w:r>
              <w:rPr>
                <w:rFonts w:ascii="宋体" w:hAnsi="宋体" w:cs="宋体" w:hint="eastAsia"/>
                <w:kern w:val="0"/>
                <w:sz w:val="20"/>
              </w:rPr>
              <w:t>接口不低于</w:t>
            </w:r>
            <w:r>
              <w:rPr>
                <w:rFonts w:ascii="宋体" w:hAnsi="宋体" w:cs="宋体" w:hint="eastAsia"/>
                <w:kern w:val="0"/>
                <w:sz w:val="20"/>
              </w:rPr>
              <w:t>2</w:t>
            </w:r>
            <w:r>
              <w:rPr>
                <w:rFonts w:ascii="宋体" w:hAnsi="宋体" w:cs="宋体" w:hint="eastAsia"/>
                <w:kern w:val="0"/>
                <w:sz w:val="20"/>
              </w:rPr>
              <w:t>个</w:t>
            </w:r>
            <w:r>
              <w:rPr>
                <w:rFonts w:ascii="宋体" w:hAnsi="宋体" w:cs="宋体" w:hint="eastAsia"/>
                <w:kern w:val="0"/>
                <w:sz w:val="20"/>
              </w:rPr>
              <w:t>USB 3.2 Gen 1</w:t>
            </w:r>
            <w:r>
              <w:rPr>
                <w:rFonts w:ascii="宋体" w:hAnsi="宋体" w:cs="宋体" w:hint="eastAsia"/>
                <w:kern w:val="0"/>
                <w:sz w:val="20"/>
              </w:rPr>
              <w:t>接口；</w:t>
            </w:r>
            <w:r>
              <w:rPr>
                <w:rFonts w:ascii="宋体" w:hAnsi="宋体" w:cs="宋体" w:hint="eastAsia"/>
                <w:kern w:val="0"/>
                <w:sz w:val="20"/>
              </w:rPr>
              <w:br/>
              <w:t>7.</w:t>
            </w:r>
            <w:r>
              <w:rPr>
                <w:rFonts w:ascii="宋体" w:hAnsi="宋体" w:cs="宋体" w:hint="eastAsia"/>
                <w:kern w:val="0"/>
                <w:sz w:val="20"/>
              </w:rPr>
              <w:t>鼠标键盘接口：同品牌原厂</w:t>
            </w:r>
            <w:r>
              <w:rPr>
                <w:rFonts w:ascii="宋体" w:hAnsi="宋体" w:cs="宋体" w:hint="eastAsia"/>
                <w:kern w:val="0"/>
                <w:sz w:val="20"/>
              </w:rPr>
              <w:t>USB</w:t>
            </w:r>
            <w:r>
              <w:rPr>
                <w:rFonts w:ascii="宋体" w:hAnsi="宋体" w:cs="宋体" w:hint="eastAsia"/>
                <w:kern w:val="0"/>
                <w:sz w:val="20"/>
              </w:rPr>
              <w:t>键盘，抗菌鼠标</w:t>
            </w:r>
            <w:r>
              <w:rPr>
                <w:rFonts w:ascii="宋体" w:hAnsi="宋体" w:cs="宋体" w:hint="eastAsia"/>
                <w:kern w:val="0"/>
                <w:sz w:val="20"/>
              </w:rPr>
              <w:br/>
              <w:t>8.</w:t>
            </w:r>
            <w:r>
              <w:rPr>
                <w:rFonts w:ascii="宋体" w:hAnsi="宋体" w:cs="宋体" w:hint="eastAsia"/>
                <w:kern w:val="0"/>
                <w:sz w:val="20"/>
              </w:rPr>
              <w:t>网络接口：</w:t>
            </w:r>
            <w:r>
              <w:rPr>
                <w:rFonts w:ascii="宋体" w:hAnsi="宋体" w:cs="宋体" w:hint="eastAsia"/>
                <w:kern w:val="0"/>
                <w:sz w:val="20"/>
              </w:rPr>
              <w:t xml:space="preserve"> </w:t>
            </w:r>
            <w:r>
              <w:rPr>
                <w:rFonts w:ascii="宋体" w:hAnsi="宋体" w:cs="宋体" w:hint="eastAsia"/>
                <w:kern w:val="0"/>
                <w:sz w:val="20"/>
              </w:rPr>
              <w:t>千兆网卡</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9. I/O</w:t>
            </w:r>
            <w:r>
              <w:rPr>
                <w:rFonts w:ascii="宋体" w:hAnsi="宋体" w:cs="宋体" w:hint="eastAsia"/>
                <w:kern w:val="0"/>
                <w:sz w:val="20"/>
              </w:rPr>
              <w:t>接口：前置</w:t>
            </w:r>
            <w:r>
              <w:rPr>
                <w:rFonts w:ascii="宋体" w:hAnsi="宋体" w:cs="宋体" w:hint="eastAsia"/>
                <w:kern w:val="0"/>
                <w:sz w:val="20"/>
              </w:rPr>
              <w:t xml:space="preserve"> 1 x </w:t>
            </w:r>
            <w:r>
              <w:rPr>
                <w:rFonts w:ascii="宋体" w:hAnsi="宋体" w:cs="宋体" w:hint="eastAsia"/>
                <w:kern w:val="0"/>
                <w:sz w:val="20"/>
              </w:rPr>
              <w:t>耳机插孔，</w:t>
            </w:r>
            <w:r>
              <w:rPr>
                <w:rFonts w:ascii="宋体" w:hAnsi="宋体" w:cs="宋体" w:hint="eastAsia"/>
                <w:kern w:val="0"/>
                <w:sz w:val="20"/>
              </w:rPr>
              <w:t xml:space="preserve">1 x </w:t>
            </w:r>
            <w:r>
              <w:rPr>
                <w:rFonts w:ascii="宋体" w:hAnsi="宋体" w:cs="宋体" w:hint="eastAsia"/>
                <w:kern w:val="0"/>
                <w:sz w:val="20"/>
              </w:rPr>
              <w:t>麦克风插孔（独立），</w:t>
            </w:r>
            <w:r>
              <w:rPr>
                <w:rFonts w:ascii="宋体" w:hAnsi="宋体" w:cs="宋体" w:hint="eastAsia"/>
                <w:kern w:val="0"/>
                <w:sz w:val="20"/>
              </w:rPr>
              <w:t>2*USB 3.2 Gen 1</w:t>
            </w:r>
            <w:r>
              <w:rPr>
                <w:rFonts w:ascii="宋体" w:hAnsi="宋体" w:cs="宋体" w:hint="eastAsia"/>
                <w:kern w:val="0"/>
                <w:sz w:val="20"/>
              </w:rPr>
              <w:t>接口</w:t>
            </w:r>
            <w:r>
              <w:rPr>
                <w:rFonts w:ascii="宋体" w:hAnsi="宋体" w:cs="宋体" w:hint="eastAsia"/>
                <w:kern w:val="0"/>
                <w:sz w:val="20"/>
              </w:rPr>
              <w:t>, 2 x USB 2.0</w:t>
            </w:r>
            <w:r>
              <w:rPr>
                <w:rFonts w:ascii="宋体" w:hAnsi="宋体" w:cs="宋体" w:hint="eastAsia"/>
                <w:kern w:val="0"/>
                <w:sz w:val="20"/>
              </w:rPr>
              <w:t>；后置：</w:t>
            </w:r>
            <w:r>
              <w:rPr>
                <w:rFonts w:ascii="宋体" w:hAnsi="宋体" w:cs="宋体" w:hint="eastAsia"/>
                <w:kern w:val="0"/>
                <w:sz w:val="20"/>
              </w:rPr>
              <w:t>2 x USB 2.0</w:t>
            </w:r>
            <w:r>
              <w:rPr>
                <w:rFonts w:ascii="宋体" w:hAnsi="宋体" w:cs="宋体" w:hint="eastAsia"/>
                <w:kern w:val="0"/>
                <w:sz w:val="20"/>
              </w:rPr>
              <w:t>，</w:t>
            </w:r>
            <w:r>
              <w:rPr>
                <w:rFonts w:ascii="宋体" w:hAnsi="宋体" w:cs="宋体" w:hint="eastAsia"/>
                <w:kern w:val="0"/>
                <w:sz w:val="20"/>
              </w:rPr>
              <w:t xml:space="preserve">2x USB </w:t>
            </w:r>
            <w:r>
              <w:rPr>
                <w:rFonts w:ascii="宋体" w:hAnsi="宋体" w:cs="宋体" w:hint="eastAsia"/>
                <w:kern w:val="0"/>
                <w:sz w:val="20"/>
              </w:rPr>
              <w:t>3.2 Gen 1</w:t>
            </w:r>
            <w:r>
              <w:rPr>
                <w:rFonts w:ascii="宋体" w:hAnsi="宋体" w:cs="宋体" w:hint="eastAsia"/>
                <w:kern w:val="0"/>
                <w:sz w:val="20"/>
              </w:rPr>
              <w:t>，</w:t>
            </w:r>
            <w:r>
              <w:rPr>
                <w:rFonts w:ascii="宋体" w:hAnsi="宋体" w:cs="宋体" w:hint="eastAsia"/>
                <w:kern w:val="0"/>
                <w:sz w:val="20"/>
              </w:rPr>
              <w:t>1 x HDMI</w:t>
            </w:r>
            <w:r>
              <w:rPr>
                <w:rFonts w:ascii="宋体" w:hAnsi="宋体" w:cs="宋体" w:hint="eastAsia"/>
                <w:kern w:val="0"/>
                <w:sz w:val="20"/>
              </w:rPr>
              <w:t>，</w:t>
            </w:r>
            <w:r>
              <w:rPr>
                <w:rFonts w:ascii="宋体" w:hAnsi="宋体" w:cs="宋体" w:hint="eastAsia"/>
                <w:kern w:val="0"/>
                <w:sz w:val="20"/>
              </w:rPr>
              <w:t>1 x D-Sub (VGA Out)</w:t>
            </w:r>
            <w:r>
              <w:rPr>
                <w:rFonts w:ascii="宋体" w:hAnsi="宋体" w:cs="宋体" w:hint="eastAsia"/>
                <w:kern w:val="0"/>
                <w:sz w:val="20"/>
              </w:rPr>
              <w:t>，</w:t>
            </w:r>
            <w:r>
              <w:rPr>
                <w:rFonts w:ascii="宋体" w:hAnsi="宋体" w:cs="宋体" w:hint="eastAsia"/>
                <w:kern w:val="0"/>
                <w:sz w:val="20"/>
              </w:rPr>
              <w:t xml:space="preserve"> 1 x RJ45 LAN</w:t>
            </w:r>
            <w:r>
              <w:rPr>
                <w:rFonts w:ascii="宋体" w:hAnsi="宋体" w:cs="宋体" w:hint="eastAsia"/>
                <w:kern w:val="0"/>
                <w:sz w:val="20"/>
              </w:rPr>
              <w:t>，</w:t>
            </w:r>
            <w:r>
              <w:rPr>
                <w:rFonts w:ascii="宋体" w:hAnsi="宋体" w:cs="宋体" w:hint="eastAsia"/>
                <w:kern w:val="0"/>
                <w:sz w:val="20"/>
              </w:rPr>
              <w:t>3 x Audio jacks support 7.1 channel</w:t>
            </w:r>
            <w:r>
              <w:rPr>
                <w:rFonts w:ascii="宋体" w:hAnsi="宋体" w:cs="宋体" w:hint="eastAsia"/>
                <w:kern w:val="0"/>
                <w:sz w:val="20"/>
              </w:rPr>
              <w:t>，可选串口，</w:t>
            </w:r>
            <w:r>
              <w:rPr>
                <w:rFonts w:ascii="宋体" w:hAnsi="宋体" w:cs="宋体" w:hint="eastAsia"/>
                <w:kern w:val="0"/>
                <w:sz w:val="20"/>
              </w:rPr>
              <w:br/>
              <w:t>10.</w:t>
            </w:r>
            <w:r>
              <w:rPr>
                <w:rFonts w:ascii="宋体" w:hAnsi="宋体" w:cs="宋体" w:hint="eastAsia"/>
                <w:kern w:val="0"/>
                <w:sz w:val="20"/>
              </w:rPr>
              <w:t>扩展插槽：</w:t>
            </w:r>
            <w:r>
              <w:rPr>
                <w:rFonts w:ascii="宋体" w:hAnsi="宋体" w:cs="宋体" w:hint="eastAsia"/>
                <w:kern w:val="0"/>
                <w:sz w:val="20"/>
              </w:rPr>
              <w:t>1x PCI Express x1</w:t>
            </w:r>
            <w:r>
              <w:rPr>
                <w:rFonts w:ascii="宋体" w:hAnsi="宋体" w:cs="宋体" w:hint="eastAsia"/>
                <w:kern w:val="0"/>
                <w:sz w:val="20"/>
              </w:rPr>
              <w:t>、</w:t>
            </w:r>
            <w:r>
              <w:rPr>
                <w:rFonts w:ascii="宋体" w:hAnsi="宋体" w:cs="宋体" w:hint="eastAsia"/>
                <w:kern w:val="0"/>
                <w:sz w:val="20"/>
              </w:rPr>
              <w:t>1 x PCI Express x16</w:t>
            </w:r>
            <w:r>
              <w:rPr>
                <w:rFonts w:ascii="宋体" w:hAnsi="宋体" w:cs="宋体" w:hint="eastAsia"/>
                <w:kern w:val="0"/>
                <w:sz w:val="20"/>
              </w:rPr>
              <w:t>、</w:t>
            </w:r>
            <w:r>
              <w:rPr>
                <w:rFonts w:ascii="宋体" w:hAnsi="宋体" w:cs="宋体" w:hint="eastAsia"/>
                <w:kern w:val="0"/>
                <w:sz w:val="20"/>
              </w:rPr>
              <w:t>2 x M.2</w:t>
            </w:r>
            <w:r>
              <w:rPr>
                <w:rFonts w:ascii="宋体" w:hAnsi="宋体" w:cs="宋体" w:hint="eastAsia"/>
                <w:kern w:val="0"/>
                <w:sz w:val="20"/>
              </w:rPr>
              <w:t>、</w:t>
            </w:r>
            <w:r>
              <w:rPr>
                <w:rFonts w:ascii="宋体" w:hAnsi="宋体" w:cs="宋体" w:hint="eastAsia"/>
                <w:kern w:val="0"/>
                <w:sz w:val="20"/>
              </w:rPr>
              <w:t>3 x SATA</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11.</w:t>
            </w:r>
            <w:r>
              <w:rPr>
                <w:rFonts w:ascii="宋体" w:hAnsi="宋体" w:cs="宋体" w:hint="eastAsia"/>
                <w:kern w:val="0"/>
                <w:sz w:val="20"/>
              </w:rPr>
              <w:t>机箱电源：不低于</w:t>
            </w:r>
            <w:r>
              <w:rPr>
                <w:rFonts w:ascii="宋体" w:hAnsi="宋体" w:cs="宋体" w:hint="eastAsia"/>
                <w:kern w:val="0"/>
                <w:sz w:val="20"/>
              </w:rPr>
              <w:t>200W</w:t>
            </w:r>
            <w:r>
              <w:rPr>
                <w:rFonts w:ascii="宋体" w:hAnsi="宋体" w:cs="宋体" w:hint="eastAsia"/>
                <w:kern w:val="0"/>
                <w:sz w:val="20"/>
              </w:rPr>
              <w:t>电源</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12.</w:t>
            </w:r>
            <w:r>
              <w:rPr>
                <w:rFonts w:ascii="宋体" w:hAnsi="宋体" w:cs="宋体" w:hint="eastAsia"/>
                <w:kern w:val="0"/>
                <w:sz w:val="20"/>
              </w:rPr>
              <w:t>机箱：立式机箱，不小于</w:t>
            </w:r>
            <w:r>
              <w:rPr>
                <w:rFonts w:ascii="宋体" w:hAnsi="宋体" w:cs="宋体" w:hint="eastAsia"/>
                <w:kern w:val="0"/>
                <w:sz w:val="20"/>
              </w:rPr>
              <w:t xml:space="preserve">20L </w:t>
            </w:r>
            <w:r>
              <w:rPr>
                <w:rFonts w:ascii="宋体" w:hAnsi="宋体" w:cs="宋体" w:hint="eastAsia"/>
                <w:kern w:val="0"/>
                <w:sz w:val="20"/>
              </w:rPr>
              <w:br/>
              <w:t>13.</w:t>
            </w:r>
            <w:r>
              <w:rPr>
                <w:rFonts w:ascii="宋体" w:hAnsi="宋体" w:cs="宋体" w:hint="eastAsia"/>
                <w:kern w:val="0"/>
                <w:sz w:val="20"/>
              </w:rPr>
              <w:t>显示器≥同品牌</w:t>
            </w:r>
            <w:r>
              <w:rPr>
                <w:rFonts w:ascii="宋体" w:hAnsi="宋体" w:cs="宋体" w:hint="eastAsia"/>
                <w:kern w:val="0"/>
                <w:sz w:val="20"/>
              </w:rPr>
              <w:t>21.5</w:t>
            </w:r>
            <w:r>
              <w:rPr>
                <w:rFonts w:ascii="宋体" w:hAnsi="宋体" w:cs="宋体" w:hint="eastAsia"/>
                <w:kern w:val="0"/>
                <w:sz w:val="20"/>
              </w:rPr>
              <w:t>英寸显示屏</w:t>
            </w:r>
            <w:r>
              <w:rPr>
                <w:rFonts w:ascii="宋体" w:hAnsi="宋体" w:cs="宋体" w:hint="eastAsia"/>
                <w:kern w:val="0"/>
                <w:sz w:val="20"/>
              </w:rPr>
              <w:t xml:space="preserve"> </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14.</w:t>
            </w:r>
            <w:r>
              <w:rPr>
                <w:rFonts w:ascii="宋体" w:hAnsi="宋体" w:cs="宋体" w:hint="eastAsia"/>
                <w:kern w:val="0"/>
                <w:sz w:val="20"/>
              </w:rPr>
              <w:t>提供国家电子计算机质量监督检验中心出具的</w:t>
            </w:r>
            <w:r>
              <w:rPr>
                <w:rFonts w:ascii="宋体" w:hAnsi="宋体" w:cs="宋体" w:hint="eastAsia"/>
                <w:kern w:val="0"/>
                <w:sz w:val="20"/>
              </w:rPr>
              <w:t>MTBF M0</w:t>
            </w:r>
            <w:r>
              <w:rPr>
                <w:rFonts w:ascii="宋体" w:hAnsi="宋体" w:cs="宋体" w:hint="eastAsia"/>
                <w:kern w:val="0"/>
                <w:sz w:val="20"/>
              </w:rPr>
              <w:t>值不低于</w:t>
            </w:r>
            <w:r>
              <w:rPr>
                <w:rFonts w:ascii="宋体" w:hAnsi="宋体" w:cs="宋体" w:hint="eastAsia"/>
                <w:kern w:val="0"/>
                <w:sz w:val="20"/>
              </w:rPr>
              <w:t>220</w:t>
            </w:r>
            <w:r>
              <w:rPr>
                <w:rFonts w:ascii="宋体" w:hAnsi="宋体" w:cs="宋体" w:hint="eastAsia"/>
                <w:kern w:val="0"/>
                <w:sz w:val="20"/>
              </w:rPr>
              <w:t>万小时证书</w:t>
            </w:r>
            <w:r>
              <w:rPr>
                <w:rFonts w:ascii="宋体" w:hAnsi="宋体" w:cs="宋体" w:hint="eastAsia"/>
                <w:kern w:val="0"/>
                <w:sz w:val="20"/>
              </w:rPr>
              <w:t>,</w:t>
            </w:r>
            <w:r>
              <w:rPr>
                <w:rFonts w:ascii="宋体" w:hAnsi="宋体" w:cs="宋体" w:hint="eastAsia"/>
                <w:kern w:val="0"/>
                <w:sz w:val="20"/>
              </w:rPr>
              <w:t>主机通过带有节能专用技术（</w:t>
            </w:r>
            <w:r>
              <w:rPr>
                <w:rFonts w:ascii="宋体" w:hAnsi="宋体" w:cs="宋体" w:hint="eastAsia"/>
                <w:kern w:val="0"/>
                <w:sz w:val="20"/>
              </w:rPr>
              <w:t>EPU</w:t>
            </w:r>
            <w:r>
              <w:rPr>
                <w:rFonts w:ascii="宋体" w:hAnsi="宋体" w:cs="宋体" w:hint="eastAsia"/>
                <w:kern w:val="0"/>
                <w:sz w:val="20"/>
              </w:rPr>
              <w:t>功能）</w:t>
            </w:r>
            <w:r>
              <w:rPr>
                <w:rFonts w:ascii="宋体" w:hAnsi="宋体" w:cs="宋体" w:hint="eastAsia"/>
                <w:kern w:val="0"/>
                <w:sz w:val="20"/>
              </w:rPr>
              <w:t>.</w:t>
            </w:r>
            <w:r>
              <w:rPr>
                <w:rFonts w:ascii="宋体" w:hAnsi="宋体" w:cs="宋体" w:hint="eastAsia"/>
                <w:kern w:val="0"/>
                <w:sz w:val="20"/>
              </w:rPr>
              <w:t>（提供证书复印件加盖原厂商鲜章），</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15.</w:t>
            </w:r>
            <w:r>
              <w:rPr>
                <w:rFonts w:ascii="宋体" w:hAnsi="宋体" w:cs="宋体" w:hint="eastAsia"/>
                <w:kern w:val="0"/>
                <w:sz w:val="20"/>
              </w:rPr>
              <w:t>可动态调整电压及有效节能的电压控制装置、方法及电脑装置，并获得国家级认证。（提供证书复印件加盖原厂商鲜章）</w:t>
            </w:r>
            <w:r>
              <w:rPr>
                <w:rFonts w:ascii="宋体" w:hAnsi="宋体" w:cs="宋体" w:hint="eastAsia"/>
                <w:kern w:val="0"/>
                <w:sz w:val="20"/>
              </w:rPr>
              <w:t xml:space="preserve">, </w:t>
            </w:r>
            <w:r>
              <w:rPr>
                <w:rFonts w:ascii="宋体" w:hAnsi="宋体" w:cs="宋体" w:hint="eastAsia"/>
                <w:kern w:val="0"/>
                <w:sz w:val="20"/>
              </w:rPr>
              <w:t>中文</w:t>
            </w:r>
            <w:r>
              <w:rPr>
                <w:rFonts w:ascii="宋体" w:hAnsi="宋体" w:cs="宋体" w:hint="eastAsia"/>
                <w:kern w:val="0"/>
                <w:sz w:val="20"/>
              </w:rPr>
              <w:t>BIOS</w:t>
            </w:r>
            <w:r>
              <w:rPr>
                <w:rFonts w:ascii="宋体" w:hAnsi="宋体" w:cs="宋体" w:hint="eastAsia"/>
                <w:kern w:val="0"/>
                <w:sz w:val="20"/>
              </w:rPr>
              <w:t>界面，同时可以通过鼠标来进行操作。</w:t>
            </w:r>
            <w:r>
              <w:rPr>
                <w:rFonts w:ascii="宋体" w:hAnsi="宋体" w:cs="宋体" w:hint="eastAsia"/>
                <w:kern w:val="0"/>
                <w:sz w:val="20"/>
              </w:rPr>
              <w:br/>
            </w:r>
            <w:r>
              <w:rPr>
                <w:rFonts w:ascii="宋体" w:hAnsi="宋体" w:cs="宋体" w:hint="eastAsia"/>
                <w:kern w:val="0"/>
                <w:sz w:val="20"/>
              </w:rPr>
              <w:t>★</w:t>
            </w:r>
            <w:r>
              <w:rPr>
                <w:rFonts w:ascii="宋体" w:hAnsi="宋体" w:cs="宋体" w:hint="eastAsia"/>
                <w:kern w:val="0"/>
                <w:sz w:val="20"/>
              </w:rPr>
              <w:t>16.</w:t>
            </w:r>
            <w:r>
              <w:rPr>
                <w:rFonts w:ascii="宋体" w:hAnsi="宋体" w:cs="宋体" w:hint="eastAsia"/>
                <w:kern w:val="0"/>
                <w:sz w:val="20"/>
              </w:rPr>
              <w:t>三年质保，三年上门，主机，显示器，主板、显卡为同一品牌，</w:t>
            </w:r>
            <w:r>
              <w:rPr>
                <w:rFonts w:ascii="宋体" w:hAnsi="宋体" w:cs="宋体" w:hint="eastAsia"/>
                <w:kern w:val="0"/>
                <w:sz w:val="20"/>
              </w:rPr>
              <w:br/>
            </w:r>
            <w:r>
              <w:rPr>
                <w:rFonts w:ascii="宋体" w:hAnsi="宋体" w:cs="宋体" w:hint="eastAsia"/>
                <w:kern w:val="0"/>
                <w:sz w:val="20"/>
              </w:rPr>
              <w:t>所有★参数须完全满足，否则视为无效投标。须提供生产原厂商针对该项目的售后服务承诺函并加盖原厂商鲜章。</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台</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6</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显示屏框架结构</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屏体钢结构工程、厚度暂定</w:t>
            </w:r>
            <w:r>
              <w:rPr>
                <w:rFonts w:ascii="宋体" w:hAnsi="宋体" w:cs="宋体" w:hint="eastAsia"/>
                <w:kern w:val="0"/>
                <w:sz w:val="20"/>
              </w:rPr>
              <w:t>10cm,</w:t>
            </w:r>
            <w:r>
              <w:rPr>
                <w:rFonts w:ascii="宋体" w:hAnsi="宋体" w:cs="宋体" w:hint="eastAsia"/>
                <w:kern w:val="0"/>
                <w:sz w:val="20"/>
              </w:rPr>
              <w:t>左右包边</w:t>
            </w:r>
            <w:r>
              <w:rPr>
                <w:rFonts w:ascii="宋体" w:hAnsi="宋体" w:cs="宋体" w:hint="eastAsia"/>
                <w:kern w:val="0"/>
                <w:sz w:val="20"/>
              </w:rPr>
              <w:t>15CM</w:t>
            </w:r>
            <w:r>
              <w:rPr>
                <w:rFonts w:ascii="宋体" w:hAnsi="宋体" w:cs="宋体" w:hint="eastAsia"/>
                <w:kern w:val="0"/>
                <w:sz w:val="20"/>
              </w:rPr>
              <w:t>，上包边</w:t>
            </w:r>
            <w:r>
              <w:rPr>
                <w:rFonts w:ascii="宋体" w:hAnsi="宋体" w:cs="宋体" w:hint="eastAsia"/>
                <w:kern w:val="0"/>
                <w:sz w:val="20"/>
              </w:rPr>
              <w:t>5CM</w:t>
            </w:r>
            <w:r>
              <w:rPr>
                <w:rFonts w:ascii="宋体" w:hAnsi="宋体" w:cs="宋体" w:hint="eastAsia"/>
                <w:kern w:val="0"/>
                <w:sz w:val="20"/>
              </w:rPr>
              <w:t>，底部预留</w:t>
            </w:r>
            <w:r>
              <w:rPr>
                <w:rFonts w:ascii="宋体" w:hAnsi="宋体" w:cs="宋体" w:hint="eastAsia"/>
                <w:kern w:val="0"/>
                <w:sz w:val="20"/>
              </w:rPr>
              <w:t>1.19</w:t>
            </w:r>
            <w:r>
              <w:rPr>
                <w:rFonts w:ascii="宋体" w:hAnsi="宋体" w:cs="宋体" w:hint="eastAsia"/>
                <w:kern w:val="0"/>
                <w:sz w:val="20"/>
              </w:rPr>
              <w:t>米，包边颜色定制。</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批</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7</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屏体辅材</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连接屏体所需电源连接线、网线、螺丝、排线等。</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批</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8</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机柜</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黑色</w:t>
            </w:r>
            <w:r>
              <w:rPr>
                <w:rFonts w:ascii="宋体" w:hAnsi="宋体" w:cs="宋体" w:hint="eastAsia"/>
                <w:kern w:val="0"/>
                <w:sz w:val="20"/>
              </w:rPr>
              <w:t>42U</w:t>
            </w:r>
            <w:r>
              <w:rPr>
                <w:rFonts w:ascii="宋体" w:hAnsi="宋体" w:cs="宋体" w:hint="eastAsia"/>
                <w:kern w:val="0"/>
                <w:sz w:val="20"/>
              </w:rPr>
              <w:t>，</w:t>
            </w:r>
            <w:r>
              <w:rPr>
                <w:rFonts w:ascii="宋体" w:hAnsi="宋体" w:cs="宋体" w:hint="eastAsia"/>
                <w:kern w:val="0"/>
                <w:sz w:val="20"/>
              </w:rPr>
              <w:t>600mm*600mm*2055mm</w:t>
            </w:r>
            <w:r>
              <w:rPr>
                <w:rFonts w:ascii="宋体" w:hAnsi="宋体" w:cs="宋体" w:hint="eastAsia"/>
                <w:kern w:val="0"/>
                <w:sz w:val="20"/>
              </w:rPr>
              <w:t>。</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台</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9</w:t>
            </w:r>
          </w:p>
        </w:tc>
        <w:tc>
          <w:tcPr>
            <w:tcW w:w="1134"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配电柜</w:t>
            </w:r>
          </w:p>
        </w:tc>
        <w:tc>
          <w:tcPr>
            <w:tcW w:w="6954" w:type="dxa"/>
            <w:shd w:val="clear" w:color="auto" w:fill="auto"/>
            <w:noWrap/>
            <w:vAlign w:val="center"/>
          </w:tcPr>
          <w:p w:rsidR="00AF3E2E" w:rsidRDefault="00865352">
            <w:pPr>
              <w:widowControl/>
              <w:jc w:val="left"/>
              <w:rPr>
                <w:rFonts w:ascii="宋体" w:hAnsi="宋体" w:cs="宋体"/>
                <w:kern w:val="0"/>
                <w:sz w:val="18"/>
                <w:szCs w:val="18"/>
              </w:rPr>
            </w:pPr>
            <w:r>
              <w:rPr>
                <w:rFonts w:ascii="宋体" w:hAnsi="宋体" w:cs="宋体" w:hint="eastAsia"/>
                <w:kern w:val="0"/>
                <w:sz w:val="18"/>
                <w:szCs w:val="18"/>
              </w:rPr>
              <w:t>20KW</w:t>
            </w:r>
            <w:r>
              <w:rPr>
                <w:rFonts w:ascii="宋体" w:hAnsi="宋体" w:cs="宋体" w:hint="eastAsia"/>
                <w:kern w:val="0"/>
                <w:sz w:val="18"/>
                <w:szCs w:val="18"/>
              </w:rPr>
              <w:t>供电，</w:t>
            </w:r>
            <w:r>
              <w:rPr>
                <w:rFonts w:ascii="宋体" w:hAnsi="宋体" w:cs="宋体" w:hint="eastAsia"/>
                <w:kern w:val="0"/>
                <w:sz w:val="18"/>
                <w:szCs w:val="18"/>
              </w:rPr>
              <w:t>LED</w:t>
            </w:r>
            <w:r>
              <w:rPr>
                <w:rFonts w:ascii="宋体" w:hAnsi="宋体" w:cs="宋体" w:hint="eastAsia"/>
                <w:kern w:val="0"/>
                <w:sz w:val="18"/>
                <w:szCs w:val="18"/>
              </w:rPr>
              <w:t>专用。</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台</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10</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线材</w:t>
            </w:r>
          </w:p>
        </w:tc>
        <w:tc>
          <w:tcPr>
            <w:tcW w:w="6954" w:type="dxa"/>
            <w:shd w:val="clear" w:color="auto" w:fill="auto"/>
            <w:noWrap/>
            <w:vAlign w:val="center"/>
          </w:tcPr>
          <w:p w:rsidR="00AF3E2E" w:rsidRDefault="00865352">
            <w:pPr>
              <w:widowControl/>
              <w:jc w:val="left"/>
              <w:rPr>
                <w:rFonts w:ascii="宋体" w:hAnsi="宋体" w:cs="宋体"/>
                <w:kern w:val="0"/>
                <w:sz w:val="18"/>
                <w:szCs w:val="18"/>
              </w:rPr>
            </w:pPr>
            <w:r>
              <w:rPr>
                <w:rFonts w:ascii="宋体" w:hAnsi="宋体" w:cs="宋体" w:hint="eastAsia"/>
                <w:kern w:val="0"/>
                <w:sz w:val="18"/>
                <w:szCs w:val="18"/>
              </w:rPr>
              <w:t>所需强电线、弱电线（网线、光纤线、音频线、高清线；</w:t>
            </w:r>
            <w:proofErr w:type="gramStart"/>
            <w:r>
              <w:rPr>
                <w:rFonts w:ascii="宋体" w:hAnsi="宋体" w:cs="宋体" w:hint="eastAsia"/>
                <w:kern w:val="0"/>
                <w:sz w:val="18"/>
                <w:szCs w:val="18"/>
              </w:rPr>
              <w:t>墙插音频</w:t>
            </w:r>
            <w:proofErr w:type="gramEnd"/>
            <w:r>
              <w:rPr>
                <w:rFonts w:ascii="宋体" w:hAnsi="宋体" w:cs="宋体" w:hint="eastAsia"/>
                <w:kern w:val="0"/>
                <w:sz w:val="18"/>
                <w:szCs w:val="18"/>
              </w:rPr>
              <w:t>接口</w:t>
            </w:r>
            <w:r>
              <w:rPr>
                <w:rFonts w:ascii="宋体" w:hAnsi="宋体" w:cs="宋体" w:hint="eastAsia"/>
                <w:kern w:val="0"/>
                <w:sz w:val="18"/>
                <w:szCs w:val="18"/>
              </w:rPr>
              <w:t>*1</w:t>
            </w:r>
            <w:r>
              <w:rPr>
                <w:rFonts w:ascii="宋体" w:hAnsi="宋体" w:cs="宋体" w:hint="eastAsia"/>
                <w:kern w:val="0"/>
                <w:sz w:val="18"/>
                <w:szCs w:val="18"/>
              </w:rPr>
              <w:t>，</w:t>
            </w:r>
            <w:proofErr w:type="gramStart"/>
            <w:r>
              <w:rPr>
                <w:rFonts w:ascii="宋体" w:hAnsi="宋体" w:cs="宋体" w:hint="eastAsia"/>
                <w:kern w:val="0"/>
                <w:sz w:val="18"/>
                <w:szCs w:val="18"/>
              </w:rPr>
              <w:t>墙插高清</w:t>
            </w:r>
            <w:proofErr w:type="gramEnd"/>
            <w:r>
              <w:rPr>
                <w:rFonts w:ascii="宋体" w:hAnsi="宋体" w:cs="宋体" w:hint="eastAsia"/>
                <w:kern w:val="0"/>
                <w:sz w:val="18"/>
                <w:szCs w:val="18"/>
              </w:rPr>
              <w:t>接口</w:t>
            </w:r>
            <w:r>
              <w:rPr>
                <w:rFonts w:ascii="宋体" w:hAnsi="宋体" w:cs="宋体" w:hint="eastAsia"/>
                <w:kern w:val="0"/>
                <w:sz w:val="18"/>
                <w:szCs w:val="18"/>
              </w:rPr>
              <w:t>*1</w:t>
            </w:r>
            <w:r>
              <w:rPr>
                <w:rFonts w:ascii="宋体" w:hAnsi="宋体" w:cs="宋体" w:hint="eastAsia"/>
                <w:kern w:val="0"/>
                <w:sz w:val="18"/>
                <w:szCs w:val="18"/>
              </w:rPr>
              <w:t>，</w:t>
            </w:r>
            <w:proofErr w:type="gramStart"/>
            <w:r>
              <w:rPr>
                <w:rFonts w:ascii="宋体" w:hAnsi="宋体" w:cs="宋体" w:hint="eastAsia"/>
                <w:kern w:val="0"/>
                <w:sz w:val="18"/>
                <w:szCs w:val="18"/>
              </w:rPr>
              <w:t>墙插网络</w:t>
            </w:r>
            <w:proofErr w:type="gramEnd"/>
            <w:r>
              <w:rPr>
                <w:rFonts w:ascii="宋体" w:hAnsi="宋体" w:cs="宋体" w:hint="eastAsia"/>
                <w:kern w:val="0"/>
                <w:sz w:val="18"/>
                <w:szCs w:val="18"/>
              </w:rPr>
              <w:t>接口</w:t>
            </w:r>
            <w:r>
              <w:rPr>
                <w:rFonts w:ascii="宋体" w:hAnsi="宋体" w:cs="宋体" w:hint="eastAsia"/>
                <w:kern w:val="0"/>
                <w:sz w:val="18"/>
                <w:szCs w:val="18"/>
              </w:rPr>
              <w:t>*1</w:t>
            </w:r>
            <w:r>
              <w:rPr>
                <w:rFonts w:ascii="宋体" w:hAnsi="宋体" w:cs="宋体" w:hint="eastAsia"/>
                <w:kern w:val="0"/>
                <w:sz w:val="18"/>
                <w:szCs w:val="18"/>
              </w:rPr>
              <w:t>）。</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批</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r w:rsidR="00AF3E2E">
        <w:trPr>
          <w:trHeight w:val="315"/>
        </w:trPr>
        <w:tc>
          <w:tcPr>
            <w:tcW w:w="850" w:type="dxa"/>
            <w:shd w:val="clear" w:color="auto" w:fill="auto"/>
            <w:vAlign w:val="center"/>
          </w:tcPr>
          <w:p w:rsidR="00AF3E2E" w:rsidRDefault="00865352">
            <w:pPr>
              <w:widowControl/>
              <w:jc w:val="center"/>
              <w:rPr>
                <w:rFonts w:ascii="宋体" w:hAnsi="宋体" w:cs="宋体"/>
                <w:kern w:val="0"/>
                <w:sz w:val="18"/>
                <w:szCs w:val="18"/>
              </w:rPr>
            </w:pPr>
            <w:r>
              <w:rPr>
                <w:rFonts w:ascii="宋体" w:hAnsi="宋体" w:cs="宋体" w:hint="eastAsia"/>
                <w:kern w:val="0"/>
                <w:sz w:val="18"/>
                <w:szCs w:val="18"/>
              </w:rPr>
              <w:t>11</w:t>
            </w:r>
          </w:p>
        </w:tc>
        <w:tc>
          <w:tcPr>
            <w:tcW w:w="1134"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安装调试</w:t>
            </w:r>
          </w:p>
        </w:tc>
        <w:tc>
          <w:tcPr>
            <w:tcW w:w="6954" w:type="dxa"/>
            <w:shd w:val="clear" w:color="auto" w:fill="auto"/>
            <w:vAlign w:val="center"/>
          </w:tcPr>
          <w:p w:rsidR="00AF3E2E" w:rsidRDefault="00865352">
            <w:pPr>
              <w:widowControl/>
              <w:jc w:val="left"/>
              <w:rPr>
                <w:rFonts w:ascii="宋体" w:hAnsi="宋体" w:cs="宋体"/>
                <w:kern w:val="0"/>
                <w:sz w:val="20"/>
              </w:rPr>
            </w:pPr>
            <w:r>
              <w:rPr>
                <w:rFonts w:ascii="宋体" w:hAnsi="宋体" w:cs="宋体" w:hint="eastAsia"/>
                <w:kern w:val="0"/>
                <w:sz w:val="20"/>
              </w:rPr>
              <w:t>LED</w:t>
            </w:r>
            <w:r>
              <w:rPr>
                <w:rFonts w:ascii="宋体" w:hAnsi="宋体" w:cs="宋体" w:hint="eastAsia"/>
                <w:kern w:val="0"/>
                <w:sz w:val="20"/>
              </w:rPr>
              <w:t>显示屏幕的现场安装，钢管架</w:t>
            </w:r>
            <w:r>
              <w:rPr>
                <w:rFonts w:ascii="宋体" w:hAnsi="宋体" w:cs="宋体" w:hint="eastAsia"/>
                <w:kern w:val="0"/>
                <w:sz w:val="20"/>
              </w:rPr>
              <w:t>/</w:t>
            </w:r>
            <w:r>
              <w:rPr>
                <w:rFonts w:ascii="宋体" w:hAnsi="宋体" w:cs="宋体" w:hint="eastAsia"/>
                <w:kern w:val="0"/>
                <w:sz w:val="20"/>
              </w:rPr>
              <w:t>脚手架</w:t>
            </w:r>
            <w:r>
              <w:rPr>
                <w:rFonts w:ascii="宋体" w:hAnsi="宋体" w:cs="宋体" w:hint="eastAsia"/>
                <w:kern w:val="0"/>
                <w:sz w:val="20"/>
              </w:rPr>
              <w:t>/</w:t>
            </w:r>
            <w:r>
              <w:rPr>
                <w:rFonts w:ascii="宋体" w:hAnsi="宋体" w:cs="宋体" w:hint="eastAsia"/>
                <w:kern w:val="0"/>
                <w:sz w:val="20"/>
              </w:rPr>
              <w:t>围档作业，调试及现场人员培训。</w:t>
            </w:r>
          </w:p>
        </w:tc>
        <w:tc>
          <w:tcPr>
            <w:tcW w:w="701"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批</w:t>
            </w:r>
          </w:p>
        </w:tc>
        <w:tc>
          <w:tcPr>
            <w:tcW w:w="716" w:type="dxa"/>
            <w:shd w:val="clear" w:color="auto" w:fill="auto"/>
            <w:vAlign w:val="center"/>
          </w:tcPr>
          <w:p w:rsidR="00AF3E2E" w:rsidRDefault="00865352">
            <w:pPr>
              <w:widowControl/>
              <w:jc w:val="center"/>
              <w:rPr>
                <w:rFonts w:ascii="宋体" w:hAnsi="宋体" w:cs="宋体"/>
                <w:kern w:val="0"/>
                <w:sz w:val="20"/>
              </w:rPr>
            </w:pPr>
            <w:r>
              <w:rPr>
                <w:rFonts w:ascii="宋体" w:hAnsi="宋体" w:cs="宋体" w:hint="eastAsia"/>
                <w:kern w:val="0"/>
                <w:sz w:val="20"/>
              </w:rPr>
              <w:t>1</w:t>
            </w:r>
          </w:p>
        </w:tc>
      </w:tr>
    </w:tbl>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t>备注：投标产品必须满足以下条件</w:t>
      </w:r>
    </w:p>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t>1.</w:t>
      </w:r>
      <w:r>
        <w:rPr>
          <w:rFonts w:ascii="宋体" w:hAnsi="宋体" w:cs="宋体" w:hint="eastAsia"/>
          <w:b/>
          <w:sz w:val="24"/>
          <w:szCs w:val="22"/>
        </w:rPr>
        <w:t>投标产品的主要性能及技术参数、功能必须满足招标文件的要求，否则作无效投标处理；</w:t>
      </w:r>
    </w:p>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t>2.</w:t>
      </w:r>
      <w:r>
        <w:rPr>
          <w:rFonts w:ascii="宋体" w:hAnsi="宋体" w:cs="宋体" w:hint="eastAsia"/>
          <w:b/>
          <w:sz w:val="24"/>
          <w:szCs w:val="22"/>
        </w:rPr>
        <w:t>招标文件中带★号的条款和其他相应条款均为实质性响应条款（指标），要求必须全部满足响应，若有一项未响应或不满足，均按无效投标处理；</w:t>
      </w:r>
    </w:p>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lastRenderedPageBreak/>
        <w:t>3.</w:t>
      </w:r>
      <w:r>
        <w:rPr>
          <w:rFonts w:ascii="宋体" w:hAnsi="宋体" w:cs="宋体" w:hint="eastAsia"/>
          <w:b/>
          <w:sz w:val="24"/>
          <w:szCs w:val="22"/>
        </w:rPr>
        <w:t>中标人必须承诺所投产品质保期为</w:t>
      </w:r>
      <w:r>
        <w:rPr>
          <w:rFonts w:ascii="宋体" w:hAnsi="宋体" w:cs="宋体" w:hint="eastAsia"/>
          <w:b/>
          <w:sz w:val="24"/>
          <w:szCs w:val="22"/>
        </w:rPr>
        <w:t>2</w:t>
      </w:r>
      <w:r>
        <w:rPr>
          <w:rFonts w:ascii="宋体" w:hAnsi="宋体" w:cs="宋体" w:hint="eastAsia"/>
          <w:b/>
          <w:sz w:val="24"/>
          <w:szCs w:val="22"/>
        </w:rPr>
        <w:t>年。</w:t>
      </w:r>
    </w:p>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t>4.</w:t>
      </w:r>
      <w:r>
        <w:rPr>
          <w:rFonts w:ascii="宋体" w:hAnsi="宋体" w:cs="宋体" w:hint="eastAsia"/>
          <w:b/>
          <w:sz w:val="24"/>
          <w:szCs w:val="22"/>
        </w:rPr>
        <w:t>潜在投标人须自行到招标方勘验现场及周边环境，以便准确评估完成本项目所需的工程量、建筑材料及成本价格等。未勘测现场的投标人只要参与投标，均按已勘验现场处理，自行承担未勘验现场带来的风险。</w:t>
      </w:r>
    </w:p>
    <w:p w:rsidR="00AF3E2E" w:rsidRDefault="00865352">
      <w:pPr>
        <w:numPr>
          <w:ilvl w:val="255"/>
          <w:numId w:val="0"/>
        </w:numPr>
        <w:spacing w:beforeLines="50" w:before="156" w:afterLines="50" w:after="156" w:line="400" w:lineRule="exact"/>
        <w:ind w:firstLine="420"/>
        <w:rPr>
          <w:rFonts w:ascii="宋体" w:hAnsi="宋体" w:cs="宋体"/>
          <w:b/>
          <w:sz w:val="24"/>
          <w:szCs w:val="22"/>
        </w:rPr>
      </w:pPr>
      <w:r>
        <w:rPr>
          <w:rFonts w:ascii="宋体" w:hAnsi="宋体" w:cs="宋体" w:hint="eastAsia"/>
          <w:b/>
          <w:sz w:val="24"/>
          <w:szCs w:val="22"/>
        </w:rPr>
        <w:t>5.</w:t>
      </w:r>
      <w:r>
        <w:rPr>
          <w:rFonts w:ascii="宋体" w:hAnsi="宋体" w:cs="宋体" w:hint="eastAsia"/>
          <w:b/>
          <w:sz w:val="24"/>
          <w:szCs w:val="22"/>
        </w:rPr>
        <w:t>采购人有权要求中标人提供部分设备进行功能演示</w:t>
      </w:r>
      <w:r>
        <w:rPr>
          <w:rFonts w:ascii="宋体" w:hAnsi="宋体" w:cs="宋体" w:hint="eastAsia"/>
          <w:b/>
          <w:sz w:val="24"/>
          <w:szCs w:val="22"/>
        </w:rPr>
        <w:t>,</w:t>
      </w:r>
      <w:r>
        <w:rPr>
          <w:rFonts w:ascii="宋体" w:hAnsi="宋体" w:cs="宋体" w:hint="eastAsia"/>
          <w:b/>
          <w:sz w:val="24"/>
          <w:szCs w:val="22"/>
        </w:rPr>
        <w:t>采购人将按照招标技术要求进行逐项对比检测，若测试结果与中标人投标产品功能应答存在差异，将判断中标人为虚假应标，没收该中标人投标保证金，</w:t>
      </w:r>
      <w:r>
        <w:rPr>
          <w:rFonts w:ascii="宋体" w:hAnsi="宋体" w:cs="宋体" w:hint="eastAsia"/>
          <w:b/>
          <w:sz w:val="24"/>
          <w:szCs w:val="24"/>
        </w:rPr>
        <w:t>一切责任由中标人承担。</w:t>
      </w:r>
    </w:p>
    <w:p w:rsidR="00AF3E2E" w:rsidRDefault="00AF3E2E">
      <w:pPr>
        <w:widowControl/>
        <w:spacing w:after="150" w:line="540" w:lineRule="exact"/>
        <w:rPr>
          <w:rFonts w:asciiTheme="majorEastAsia" w:eastAsiaTheme="majorEastAsia" w:hAnsiTheme="majorEastAsia"/>
          <w:b/>
          <w:sz w:val="28"/>
          <w:szCs w:val="28"/>
        </w:rPr>
      </w:pPr>
    </w:p>
    <w:sectPr w:rsidR="00AF3E2E">
      <w:pgSz w:w="11906" w:h="16838"/>
      <w:pgMar w:top="1871" w:right="1361" w:bottom="1531" w:left="136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1" w:subsetted="1" w:fontKey="{1FFC5D75-2989-4C7C-9C1C-B14D4E5E2DC8}"/>
  </w:font>
  <w:font w:name="方正黑体_GBK">
    <w:panose1 w:val="03000509000000000000"/>
    <w:charset w:val="86"/>
    <w:family w:val="script"/>
    <w:pitch w:val="fixed"/>
    <w:sig w:usb0="00000001" w:usb1="080E0000" w:usb2="00000010" w:usb3="00000000" w:csb0="00040000" w:csb1="00000000"/>
    <w:embedRegular r:id="rId2" w:subsetted="1" w:fontKey="{091C151E-6286-4ABC-ACE3-DDB8C4FA877C}"/>
  </w:font>
  <w:font w:name="方正仿宋_GBK">
    <w:panose1 w:val="03000509000000000000"/>
    <w:charset w:val="86"/>
    <w:family w:val="script"/>
    <w:pitch w:val="fixed"/>
    <w:sig w:usb0="00000001" w:usb1="080E0000" w:usb2="00000010" w:usb3="00000000" w:csb0="00040000" w:csb1="00000000"/>
    <w:embedRegular r:id="rId3" w:subsetted="1" w:fontKey="{C46A35AD-F988-438E-96A7-250EA90C4103}"/>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7"/>
    <w:rsid w:val="00057E62"/>
    <w:rsid w:val="000A3ED3"/>
    <w:rsid w:val="000B2A70"/>
    <w:rsid w:val="000C3AB2"/>
    <w:rsid w:val="000C4632"/>
    <w:rsid w:val="000E7968"/>
    <w:rsid w:val="001061FE"/>
    <w:rsid w:val="00112B75"/>
    <w:rsid w:val="0011388D"/>
    <w:rsid w:val="00152AC7"/>
    <w:rsid w:val="00197A1E"/>
    <w:rsid w:val="001B6021"/>
    <w:rsid w:val="001C53E0"/>
    <w:rsid w:val="00200A34"/>
    <w:rsid w:val="00257C8E"/>
    <w:rsid w:val="002679EA"/>
    <w:rsid w:val="00274655"/>
    <w:rsid w:val="002946FA"/>
    <w:rsid w:val="002A11FA"/>
    <w:rsid w:val="002A2FF4"/>
    <w:rsid w:val="002F294E"/>
    <w:rsid w:val="00324E79"/>
    <w:rsid w:val="00362E9A"/>
    <w:rsid w:val="00363012"/>
    <w:rsid w:val="00381094"/>
    <w:rsid w:val="00384002"/>
    <w:rsid w:val="003B679D"/>
    <w:rsid w:val="00447CC2"/>
    <w:rsid w:val="00476640"/>
    <w:rsid w:val="00483DB5"/>
    <w:rsid w:val="004D4BDA"/>
    <w:rsid w:val="00505C6A"/>
    <w:rsid w:val="00527475"/>
    <w:rsid w:val="005400E4"/>
    <w:rsid w:val="00593AEC"/>
    <w:rsid w:val="005A4AE9"/>
    <w:rsid w:val="005E4E60"/>
    <w:rsid w:val="005E7705"/>
    <w:rsid w:val="00662EB4"/>
    <w:rsid w:val="00666423"/>
    <w:rsid w:val="00696138"/>
    <w:rsid w:val="006D5DCE"/>
    <w:rsid w:val="006D74FC"/>
    <w:rsid w:val="006E195A"/>
    <w:rsid w:val="0072251F"/>
    <w:rsid w:val="007322CC"/>
    <w:rsid w:val="00753004"/>
    <w:rsid w:val="0075606C"/>
    <w:rsid w:val="007B1176"/>
    <w:rsid w:val="007C0A1B"/>
    <w:rsid w:val="007D20D6"/>
    <w:rsid w:val="00836F67"/>
    <w:rsid w:val="00843EBB"/>
    <w:rsid w:val="00865352"/>
    <w:rsid w:val="008666C5"/>
    <w:rsid w:val="00867047"/>
    <w:rsid w:val="008A182D"/>
    <w:rsid w:val="008C078F"/>
    <w:rsid w:val="008C4D26"/>
    <w:rsid w:val="00902604"/>
    <w:rsid w:val="009215F8"/>
    <w:rsid w:val="00924016"/>
    <w:rsid w:val="00926BDB"/>
    <w:rsid w:val="00946EC7"/>
    <w:rsid w:val="00971D82"/>
    <w:rsid w:val="009A22CE"/>
    <w:rsid w:val="00A62465"/>
    <w:rsid w:val="00A64C21"/>
    <w:rsid w:val="00A76EB2"/>
    <w:rsid w:val="00AA7696"/>
    <w:rsid w:val="00AE3BE4"/>
    <w:rsid w:val="00AF3E2E"/>
    <w:rsid w:val="00B07983"/>
    <w:rsid w:val="00B13D96"/>
    <w:rsid w:val="00B14217"/>
    <w:rsid w:val="00B8477E"/>
    <w:rsid w:val="00BC38D2"/>
    <w:rsid w:val="00C44D4C"/>
    <w:rsid w:val="00C73D7B"/>
    <w:rsid w:val="00CC3CB3"/>
    <w:rsid w:val="00CF3E1C"/>
    <w:rsid w:val="00D2425D"/>
    <w:rsid w:val="00D2697A"/>
    <w:rsid w:val="00D31CB4"/>
    <w:rsid w:val="00D642C5"/>
    <w:rsid w:val="00D86142"/>
    <w:rsid w:val="00DA3411"/>
    <w:rsid w:val="00DA6CC8"/>
    <w:rsid w:val="00DB54F6"/>
    <w:rsid w:val="00DE3338"/>
    <w:rsid w:val="00E0646E"/>
    <w:rsid w:val="00E40D24"/>
    <w:rsid w:val="00E43C60"/>
    <w:rsid w:val="00E65204"/>
    <w:rsid w:val="00E74E70"/>
    <w:rsid w:val="00EB130D"/>
    <w:rsid w:val="00EE0682"/>
    <w:rsid w:val="00EE5EFF"/>
    <w:rsid w:val="00EF7411"/>
    <w:rsid w:val="00F04DD9"/>
    <w:rsid w:val="00F07546"/>
    <w:rsid w:val="00F30C64"/>
    <w:rsid w:val="00F7117C"/>
    <w:rsid w:val="00F97B69"/>
    <w:rsid w:val="01D21356"/>
    <w:rsid w:val="01EF6C30"/>
    <w:rsid w:val="03331B9A"/>
    <w:rsid w:val="04CC0500"/>
    <w:rsid w:val="064958BC"/>
    <w:rsid w:val="07B911BD"/>
    <w:rsid w:val="081F52DA"/>
    <w:rsid w:val="10DB3EFE"/>
    <w:rsid w:val="10F81A08"/>
    <w:rsid w:val="112F0F18"/>
    <w:rsid w:val="119C31AA"/>
    <w:rsid w:val="11E47B85"/>
    <w:rsid w:val="137B7F33"/>
    <w:rsid w:val="14C36F94"/>
    <w:rsid w:val="1627469B"/>
    <w:rsid w:val="16CD0D8A"/>
    <w:rsid w:val="19B21A1E"/>
    <w:rsid w:val="1B847778"/>
    <w:rsid w:val="1DCB46E7"/>
    <w:rsid w:val="1E5C48DE"/>
    <w:rsid w:val="1E7C5E4E"/>
    <w:rsid w:val="1EF95E70"/>
    <w:rsid w:val="20634365"/>
    <w:rsid w:val="20AF7681"/>
    <w:rsid w:val="20DB52EF"/>
    <w:rsid w:val="20EC2964"/>
    <w:rsid w:val="22A003E1"/>
    <w:rsid w:val="240D37CA"/>
    <w:rsid w:val="2410057A"/>
    <w:rsid w:val="279D125C"/>
    <w:rsid w:val="27E524F4"/>
    <w:rsid w:val="28FB57AB"/>
    <w:rsid w:val="2AD96ECE"/>
    <w:rsid w:val="2AFE7983"/>
    <w:rsid w:val="2F3630AD"/>
    <w:rsid w:val="2F510660"/>
    <w:rsid w:val="3102213D"/>
    <w:rsid w:val="32CF5040"/>
    <w:rsid w:val="32D95C9D"/>
    <w:rsid w:val="350902E8"/>
    <w:rsid w:val="372811BB"/>
    <w:rsid w:val="389344A2"/>
    <w:rsid w:val="38B15D5F"/>
    <w:rsid w:val="390403A2"/>
    <w:rsid w:val="3A1F4DBD"/>
    <w:rsid w:val="3B4154B5"/>
    <w:rsid w:val="3C4D053F"/>
    <w:rsid w:val="3CA146F6"/>
    <w:rsid w:val="3CBC6782"/>
    <w:rsid w:val="40D5569F"/>
    <w:rsid w:val="420A599F"/>
    <w:rsid w:val="42994BA6"/>
    <w:rsid w:val="44847B25"/>
    <w:rsid w:val="45394351"/>
    <w:rsid w:val="45840281"/>
    <w:rsid w:val="458B4A4D"/>
    <w:rsid w:val="458C745D"/>
    <w:rsid w:val="4B8E6CDC"/>
    <w:rsid w:val="4DBE49CC"/>
    <w:rsid w:val="4E1D5365"/>
    <w:rsid w:val="507A13C8"/>
    <w:rsid w:val="51531061"/>
    <w:rsid w:val="518B5F49"/>
    <w:rsid w:val="5293345D"/>
    <w:rsid w:val="54226574"/>
    <w:rsid w:val="550D75B2"/>
    <w:rsid w:val="588D50E8"/>
    <w:rsid w:val="5B721C00"/>
    <w:rsid w:val="5C7345C3"/>
    <w:rsid w:val="5F043AA4"/>
    <w:rsid w:val="5FED5A31"/>
    <w:rsid w:val="600A1A53"/>
    <w:rsid w:val="61202BB3"/>
    <w:rsid w:val="616D237B"/>
    <w:rsid w:val="62016434"/>
    <w:rsid w:val="6528380F"/>
    <w:rsid w:val="66AD636D"/>
    <w:rsid w:val="6CBA1DE8"/>
    <w:rsid w:val="6E62266D"/>
    <w:rsid w:val="6E6629F8"/>
    <w:rsid w:val="6EC946CF"/>
    <w:rsid w:val="6EFA44A5"/>
    <w:rsid w:val="6F381991"/>
    <w:rsid w:val="6F3F0A33"/>
    <w:rsid w:val="6F4044E4"/>
    <w:rsid w:val="6F8C56B2"/>
    <w:rsid w:val="70F64705"/>
    <w:rsid w:val="729D61C1"/>
    <w:rsid w:val="72C014D1"/>
    <w:rsid w:val="72D45472"/>
    <w:rsid w:val="73B823AC"/>
    <w:rsid w:val="75B45153"/>
    <w:rsid w:val="763305A3"/>
    <w:rsid w:val="76FE20E6"/>
    <w:rsid w:val="789C6CDB"/>
    <w:rsid w:val="79E44CF4"/>
    <w:rsid w:val="7A762E93"/>
    <w:rsid w:val="7B3E67A6"/>
    <w:rsid w:val="7C4A1AD7"/>
    <w:rsid w:val="7D6A6BB6"/>
    <w:rsid w:val="7D6E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468EB-0B85-4AAA-97E3-E5F31E6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rPr>
  </w:style>
  <w:style w:type="paragraph" w:styleId="3">
    <w:name w:val="heading 3"/>
    <w:basedOn w:val="a"/>
    <w:next w:val="a"/>
    <w:uiPriority w:val="9"/>
    <w:unhideWhenUsed/>
    <w:qFormat/>
    <w:pPr>
      <w:widowControl/>
      <w:snapToGrid w:val="0"/>
      <w:spacing w:before="240" w:after="60"/>
      <w:outlineLvl w:val="2"/>
    </w:pPr>
    <w:rPr>
      <w:rFonts w:ascii="微软雅黑" w:eastAsia="微软雅黑" w:hAnsi="微软雅黑" w:cs="宋体"/>
      <w:bCs/>
      <w:color w:val="00B0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line="180" w:lineRule="auto"/>
      <w:jc w:val="center"/>
    </w:pPr>
    <w:rPr>
      <w:sz w:val="30"/>
    </w:rPr>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paragraph" w:customStyle="1" w:styleId="10">
    <w:name w:val="列表段落1"/>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 w:type="paragraph" w:customStyle="1" w:styleId="11">
    <w:name w:val="列出段落1"/>
    <w:basedOn w:val="a"/>
    <w:uiPriority w:val="34"/>
    <w:qFormat/>
    <w:pPr>
      <w:ind w:firstLineChars="200" w:firstLine="420"/>
    </w:pPr>
  </w:style>
  <w:style w:type="character" w:customStyle="1" w:styleId="font21">
    <w:name w:val="font21"/>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D5207-D1AC-4CA0-8214-A9A8D9F6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王旭</cp:lastModifiedBy>
  <cp:revision>4</cp:revision>
  <dcterms:created xsi:type="dcterms:W3CDTF">2020-08-13T06:12:00Z</dcterms:created>
  <dcterms:modified xsi:type="dcterms:W3CDTF">2021-08-12T03:14:00Z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F12B0AF505954C6BBBFF98FB62FC03D5</vt:lpwstr>
  </property>
  <property fmtid="{D5CDD505-2E9C-101B-9397-08002B2CF9AE}" pid="4" name="KSOSaveFontToCloudKey">
    <vt:lpwstr>191971975_embed</vt:lpwstr>
  </property>
</Properties>
</file>